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4411" w14:textId="5A1F5118" w:rsidR="007B538E" w:rsidRDefault="007B538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4"/>
          <w:szCs w:val="44"/>
        </w:rPr>
        <w:t>Clinical Assessment Tool</w:t>
      </w:r>
      <w:r w:rsidR="000C6809">
        <w:rPr>
          <w:rFonts w:ascii="Arial" w:hAnsi="Arial" w:cs="Arial"/>
          <w:b/>
          <w:bCs/>
          <w:sz w:val="44"/>
          <w:szCs w:val="44"/>
        </w:rPr>
        <w:t xml:space="preserve"> for the Febrile Child </w:t>
      </w:r>
      <w:r w:rsidR="008E6223">
        <w:rPr>
          <w:rFonts w:ascii="Arial" w:hAnsi="Arial" w:cs="Arial"/>
          <w:b/>
          <w:bCs/>
          <w:sz w:val="44"/>
          <w:szCs w:val="44"/>
        </w:rPr>
        <w:t>0-16 years</w:t>
      </w:r>
    </w:p>
    <w:p w14:paraId="04241539" w14:textId="3A6C9030" w:rsidR="007B538E" w:rsidRDefault="0092127E" w:rsidP="009212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A325C6" wp14:editId="2A8A9546">
                <wp:simplePos x="0" y="0"/>
                <wp:positionH relativeFrom="column">
                  <wp:posOffset>5695950</wp:posOffset>
                </wp:positionH>
                <wp:positionV relativeFrom="paragraph">
                  <wp:posOffset>205105</wp:posOffset>
                </wp:positionV>
                <wp:extent cx="1352550" cy="20574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9707A" w14:textId="77777777" w:rsidR="0092127E" w:rsidRPr="0092127E" w:rsidRDefault="0092127E" w:rsidP="0092127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2127E">
                              <w:rPr>
                                <w:b/>
                                <w:sz w:val="20"/>
                              </w:rPr>
                              <w:t>Think ‘’could this be sepsis?’’ And refer to NICE guidelines on sepsis, recogniti</w:t>
                            </w:r>
                            <w:r w:rsidR="002A7DB1">
                              <w:rPr>
                                <w:b/>
                                <w:sz w:val="20"/>
                              </w:rPr>
                              <w:t>on, diagnosis, early management i</w:t>
                            </w:r>
                            <w:r w:rsidRPr="0092127E">
                              <w:rPr>
                                <w:b/>
                                <w:sz w:val="20"/>
                              </w:rPr>
                              <w:t>f a child presents with fever and symptoms or signs that indicates possible sepsis.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25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8.5pt;margin-top:16.15pt;width:106.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" fillcolor="white [3201]" strokecolor="red" strokeweight="2.25pt">
                <v:textbox>
                  <w:txbxContent>
                    <w:p w14:paraId="6DC9707A" w14:textId="77777777" w:rsidR="0092127E" w:rsidRPr="0092127E" w:rsidRDefault="0092127E" w:rsidP="0092127E">
                      <w:pPr>
                        <w:rPr>
                          <w:b/>
                          <w:sz w:val="20"/>
                        </w:rPr>
                      </w:pPr>
                      <w:r w:rsidRPr="0092127E">
                        <w:rPr>
                          <w:b/>
                          <w:sz w:val="20"/>
                        </w:rPr>
                        <w:t>Think ‘’could this be sepsis?’’ And refer to NICE guidelines on sepsis, recogniti</w:t>
                      </w:r>
                      <w:r w:rsidR="002A7DB1">
                        <w:rPr>
                          <w:b/>
                          <w:sz w:val="20"/>
                        </w:rPr>
                        <w:t>on, diagnosis, early management i</w:t>
                      </w:r>
                      <w:r w:rsidRPr="0092127E">
                        <w:rPr>
                          <w:b/>
                          <w:sz w:val="20"/>
                        </w:rPr>
                        <w:t>f a child presents with fever and symptoms or signs that indicates possible sepsis.</w:t>
                      </w:r>
                    </w:p>
                  </w:txbxContent>
                </v:textbox>
              </v:shape>
            </w:pict>
          </mc:Fallback>
        </mc:AlternateContent>
      </w:r>
      <w:r w:rsidR="000C6809">
        <w:rPr>
          <w:rFonts w:ascii="Arial" w:hAnsi="Arial" w:cs="Arial"/>
          <w:sz w:val="30"/>
          <w:szCs w:val="30"/>
        </w:rPr>
        <w:t>Out of hospital pathway</w:t>
      </w:r>
    </w:p>
    <w:p w14:paraId="774EE566" w14:textId="27578FD2" w:rsidR="007B538E" w:rsidRDefault="00D5254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43BAFE6D" wp14:editId="653524FB">
            <wp:simplePos x="0" y="0"/>
            <wp:positionH relativeFrom="column">
              <wp:posOffset>162560</wp:posOffset>
            </wp:positionH>
            <wp:positionV relativeFrom="paragraph">
              <wp:posOffset>149860</wp:posOffset>
            </wp:positionV>
            <wp:extent cx="6616065" cy="4779010"/>
            <wp:effectExtent l="0" t="0" r="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477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37504" w14:textId="20C7AD7E" w:rsidR="007B538E" w:rsidRDefault="007B538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420" w:right="1900" w:hanging="1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Do symptoms and/or signs suggest an immediately life-th</w:t>
      </w:r>
      <w:r w:rsidR="0095502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eatening illness?</w:t>
      </w:r>
    </w:p>
    <w:p w14:paraId="6D6CD0C6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923039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50AA96" w14:textId="34309E98" w:rsidR="007B538E" w:rsidRDefault="007B538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80"/>
        <w:gridCol w:w="360"/>
        <w:gridCol w:w="1000"/>
        <w:gridCol w:w="200"/>
        <w:gridCol w:w="100"/>
        <w:gridCol w:w="200"/>
        <w:gridCol w:w="1000"/>
        <w:gridCol w:w="360"/>
        <w:gridCol w:w="380"/>
        <w:gridCol w:w="980"/>
        <w:gridCol w:w="20"/>
      </w:tblGrid>
      <w:tr w:rsidR="007B538E" w:rsidRPr="00590492" w14:paraId="2583A81A" w14:textId="77777777">
        <w:trPr>
          <w:trHeight w:val="21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18F4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3F0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5"/>
                <w:sz w:val="18"/>
                <w:szCs w:val="18"/>
              </w:rPr>
              <w:t>No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C915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06C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5D42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83"/>
                <w:sz w:val="18"/>
                <w:szCs w:val="18"/>
              </w:rPr>
              <w:t>Yes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79C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7A62CDB1" w14:textId="77777777">
        <w:trPr>
          <w:trHeight w:val="6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BAFF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6A26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1420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DC6C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67C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CD3E6D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C33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439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1FA33ED3" w14:textId="77777777">
        <w:trPr>
          <w:trHeight w:val="2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9EC1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F634B0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42447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DC9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E97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8AA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63D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6EFEE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35CEE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CF8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7D2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397B1546" w14:textId="77777777">
        <w:trPr>
          <w:trHeight w:val="194"/>
        </w:trPr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EF94" w14:textId="77777777" w:rsidR="007B538E" w:rsidRPr="00590492" w:rsidRDefault="0092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="007B538E" w:rsidRPr="00590492">
              <w:rPr>
                <w:rFonts w:ascii="Arial" w:hAnsi="Arial" w:cs="Arial"/>
                <w:w w:val="99"/>
                <w:sz w:val="18"/>
                <w:szCs w:val="18"/>
              </w:rPr>
              <w:t>Look for traffic light symptoms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F32F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138F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4BB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Refer immediately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5B22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07632D20" w14:textId="77777777">
        <w:trPr>
          <w:trHeight w:val="80"/>
        </w:trPr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E3E3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263E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0FE9C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C5C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8EDA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625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46AFB671" w14:textId="77777777">
        <w:trPr>
          <w:trHeight w:val="2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6DAB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9"/>
                <w:sz w:val="18"/>
                <w:szCs w:val="18"/>
              </w:rPr>
              <w:t>and signs of serious illness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1CA9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5E57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0D23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D1C23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9"/>
                <w:sz w:val="18"/>
                <w:szCs w:val="18"/>
              </w:rPr>
              <w:t>emergency medical care by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D3F3D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6204F615" w14:textId="77777777">
        <w:trPr>
          <w:trHeight w:val="2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D82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9"/>
                <w:sz w:val="18"/>
                <w:szCs w:val="18"/>
              </w:rPr>
              <w:t>(see table 1) and symptoms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E43F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2AD6E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261D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CF25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the most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A984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761F2809" w14:textId="77777777">
        <w:trPr>
          <w:trHeight w:val="20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684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4"/>
                <w:sz w:val="18"/>
                <w:szCs w:val="18"/>
              </w:rPr>
              <w:t>and signs of specific diseases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983A4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C187F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ABF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5BE87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means of transport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29C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018DFE54" w14:textId="77777777">
        <w:trPr>
          <w:trHeight w:val="133"/>
        </w:trPr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FD290" w14:textId="6EB5D722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w w:val="93"/>
                <w:sz w:val="18"/>
                <w:szCs w:val="18"/>
              </w:rPr>
              <w:t>(see table 2 overleaf)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DAA5E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D99A3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D29C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BA70F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(usually 999 ambulance)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8BA4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62A627F9" w14:textId="77777777">
        <w:trPr>
          <w:trHeight w:val="101"/>
        </w:trPr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97A2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07C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5D9E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3C74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254E1CD5" w14:textId="77777777">
        <w:trPr>
          <w:trHeight w:val="73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5862C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D27F01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5F15DE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AA9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5AF42B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5C78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D4387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36CC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0B4E06F" w14:textId="77777777" w:rsidR="007B538E" w:rsidRDefault="007B5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538E" w:rsidSect="00D36DE7">
          <w:headerReference w:type="default" r:id="rId9"/>
          <w:pgSz w:w="11900" w:h="16840"/>
          <w:pgMar w:top="491" w:right="2940" w:bottom="351" w:left="600" w:header="1020" w:footer="720" w:gutter="0"/>
          <w:cols w:space="720" w:equalWidth="0">
            <w:col w:w="8360"/>
          </w:cols>
          <w:noEndnote/>
          <w:docGrid w:linePitch="299"/>
        </w:sectPr>
      </w:pPr>
    </w:p>
    <w:p w14:paraId="7612DFFB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27A255" w14:textId="77777777" w:rsidR="007B538E" w:rsidRDefault="007B538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048B845A" w14:textId="77777777" w:rsidR="007B538E" w:rsidRDefault="007B538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hanging="3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all green features and no amber or red</w:t>
      </w:r>
    </w:p>
    <w:p w14:paraId="776132A1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66E044B2" w14:textId="77777777" w:rsidR="007B538E" w:rsidRDefault="007B538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44B84465" w14:textId="7E5AABFE" w:rsidR="007B538E" w:rsidRDefault="007B53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400"/>
        <w:gridCol w:w="20"/>
      </w:tblGrid>
      <w:tr w:rsidR="007B538E" w:rsidRPr="00590492" w14:paraId="6DD7E597" w14:textId="77777777">
        <w:trPr>
          <w:trHeight w:val="20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A77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If any amber features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52BA" w14:textId="127E0E65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If any red features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82F6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53B091AA" w14:textId="77777777">
        <w:trPr>
          <w:trHeight w:val="109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C3F9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92">
              <w:rPr>
                <w:rFonts w:ascii="Arial" w:hAnsi="Arial" w:cs="Arial"/>
                <w:sz w:val="18"/>
                <w:szCs w:val="18"/>
              </w:rPr>
              <w:t>and no red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F383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AA13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538E" w:rsidRPr="00590492" w14:paraId="3AED1C73" w14:textId="77777777">
        <w:trPr>
          <w:trHeight w:val="108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FCDA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05B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54B78" w14:textId="77777777" w:rsidR="007B538E" w:rsidRPr="00590492" w:rsidRDefault="007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5694A29" w14:textId="77777777" w:rsidR="007B538E" w:rsidRDefault="007B5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538E" w:rsidSect="00B12FFA">
          <w:type w:val="continuous"/>
          <w:pgSz w:w="11900" w:h="16840"/>
          <w:pgMar w:top="491" w:right="1780" w:bottom="351" w:left="1840" w:header="720" w:footer="720" w:gutter="0"/>
          <w:cols w:num="2" w:space="1600" w:equalWidth="0">
            <w:col w:w="1640" w:space="1600"/>
            <w:col w:w="5040"/>
          </w:cols>
          <w:noEndnote/>
        </w:sectPr>
      </w:pPr>
    </w:p>
    <w:p w14:paraId="234ECD54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27DF77" w14:textId="77777777" w:rsidR="007B538E" w:rsidRDefault="007B538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14:paraId="11B4AACE" w14:textId="388111D8" w:rsidR="007B538E" w:rsidRPr="00D5254F" w:rsidRDefault="007B538E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18"/>
          <w:szCs w:val="18"/>
        </w:rPr>
      </w:pPr>
      <w:r w:rsidRPr="00D5254F">
        <w:rPr>
          <w:rFonts w:ascii="Arial" w:hAnsi="Arial" w:cs="Arial"/>
          <w:sz w:val="18"/>
          <w:szCs w:val="18"/>
        </w:rPr>
        <w:t>Provide parents/carers with discharge advice. Follow up by arranging an appropr</w:t>
      </w:r>
      <w:r w:rsidR="00A37319" w:rsidRPr="00D5254F">
        <w:rPr>
          <w:rFonts w:ascii="Arial" w:hAnsi="Arial" w:cs="Arial"/>
          <w:sz w:val="18"/>
          <w:szCs w:val="18"/>
        </w:rPr>
        <w:t>iate health care professional. Consider</w:t>
      </w:r>
      <w:r w:rsidR="00D5254F" w:rsidRPr="00D5254F">
        <w:rPr>
          <w:rFonts w:ascii="Arial" w:hAnsi="Arial" w:cs="Arial"/>
          <w:sz w:val="18"/>
          <w:szCs w:val="18"/>
        </w:rPr>
        <w:t xml:space="preserve"> referral to Children’s Primary Care Team</w:t>
      </w:r>
      <w:r w:rsidR="00A37319" w:rsidRPr="00D5254F">
        <w:rPr>
          <w:rFonts w:ascii="Arial" w:hAnsi="Arial" w:cs="Arial"/>
          <w:sz w:val="18"/>
          <w:szCs w:val="18"/>
        </w:rPr>
        <w:t>¹</w:t>
      </w:r>
    </w:p>
    <w:p w14:paraId="5B095AC1" w14:textId="4A9655F2" w:rsidR="007B538E" w:rsidRDefault="00D525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5254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1A8619" wp14:editId="0F5253C4">
                <wp:simplePos x="0" y="0"/>
                <wp:positionH relativeFrom="column">
                  <wp:posOffset>-381000</wp:posOffset>
                </wp:positionH>
                <wp:positionV relativeFrom="paragraph">
                  <wp:posOffset>217170</wp:posOffset>
                </wp:positionV>
                <wp:extent cx="2324100" cy="8096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F730" w14:textId="76D1C605" w:rsidR="00FE58AE" w:rsidRPr="00D36DE7" w:rsidRDefault="00D5254F" w:rsidP="00FE58A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ind w:right="28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6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Children’s Primary Care Team contact details: 01908 303030 (Option 4) or remote referral on SystmOne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8619" id="Text Box 11" o:spid="_x0000_s1027" type="#_x0000_t202" style="position:absolute;margin-left:-30pt;margin-top:17.1pt;width:183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" stroked="f">
                <v:textbox>
                  <w:txbxContent>
                    <w:p w14:paraId="15A7F730" w14:textId="76D1C605" w:rsidR="00FE58AE" w:rsidRPr="00D36DE7" w:rsidRDefault="00D5254F" w:rsidP="00FE58A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1" w:lineRule="auto"/>
                        <w:ind w:right="28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36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Children’s Primary Care Team contact details: 01908 303030 (Option 4) or remote referral on SystmOne</w:t>
                      </w:r>
                    </w:p>
                  </w:txbxContent>
                </v:textbox>
              </v:shape>
            </w:pict>
          </mc:Fallback>
        </mc:AlternateContent>
      </w:r>
      <w:r w:rsidR="007B538E">
        <w:rPr>
          <w:rFonts w:ascii="Times New Roman" w:hAnsi="Times New Roman"/>
          <w:sz w:val="24"/>
          <w:szCs w:val="24"/>
        </w:rPr>
        <w:br w:type="column"/>
      </w:r>
    </w:p>
    <w:p w14:paraId="10EB879E" w14:textId="77777777" w:rsidR="007B538E" w:rsidRDefault="007B538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6BE6249" w14:textId="294B4CCD" w:rsidR="007B538E" w:rsidRDefault="007B538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8" w:righ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</w:t>
      </w:r>
      <w:r w:rsidR="004A6295">
        <w:rPr>
          <w:rFonts w:ascii="Arial" w:hAnsi="Arial" w:cs="Arial"/>
          <w:sz w:val="18"/>
          <w:szCs w:val="18"/>
        </w:rPr>
        <w:t>f further advice is required contact the paediatric team via GP urgent connect in hours or bleep on call regi</w:t>
      </w:r>
      <w:r w:rsidR="00D5254F">
        <w:rPr>
          <w:rFonts w:ascii="Arial" w:hAnsi="Arial" w:cs="Arial"/>
          <w:sz w:val="18"/>
          <w:szCs w:val="18"/>
        </w:rPr>
        <w:t>strar out of hours (01908 660033 bleep 1632</w:t>
      </w:r>
      <w:r w:rsidR="004A6295">
        <w:rPr>
          <w:rFonts w:ascii="Arial" w:hAnsi="Arial" w:cs="Arial"/>
          <w:sz w:val="18"/>
          <w:szCs w:val="18"/>
        </w:rPr>
        <w:t>)</w:t>
      </w:r>
    </w:p>
    <w:p w14:paraId="40CD529A" w14:textId="6D26A9F9" w:rsidR="007B538E" w:rsidRDefault="007B538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14:paraId="1FE6ADBF" w14:textId="4AA6DE45" w:rsidR="007B538E" w:rsidRPr="00A37319" w:rsidRDefault="007B538E" w:rsidP="00A37319">
      <w:pPr>
        <w:widowControl w:val="0"/>
        <w:numPr>
          <w:ilvl w:val="0"/>
          <w:numId w:val="1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40" w:lineRule="auto"/>
        <w:ind w:left="159" w:hanging="159"/>
        <w:rPr>
          <w:rFonts w:ascii="Arial" w:hAnsi="Arial" w:cs="Arial"/>
          <w:sz w:val="16"/>
          <w:szCs w:val="16"/>
        </w:rPr>
      </w:pPr>
      <w:r w:rsidRPr="00A37319">
        <w:rPr>
          <w:rFonts w:ascii="Arial" w:hAnsi="Arial" w:cs="Arial"/>
          <w:sz w:val="16"/>
          <w:szCs w:val="16"/>
        </w:rPr>
        <w:t xml:space="preserve">Provide parent/carer with written or verbal information on warning symptoms and accessing further healthcare </w:t>
      </w:r>
    </w:p>
    <w:p w14:paraId="6FA43D05" w14:textId="4F7B705D" w:rsidR="007B538E" w:rsidRPr="00A37319" w:rsidRDefault="007B538E">
      <w:pPr>
        <w:widowControl w:val="0"/>
        <w:numPr>
          <w:ilvl w:val="0"/>
          <w:numId w:val="1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22" w:lineRule="auto"/>
        <w:ind w:left="158" w:right="80" w:hanging="158"/>
        <w:jc w:val="both"/>
        <w:rPr>
          <w:rFonts w:ascii="Arial" w:hAnsi="Arial" w:cs="Arial"/>
          <w:sz w:val="16"/>
          <w:szCs w:val="16"/>
        </w:rPr>
      </w:pPr>
      <w:r w:rsidRPr="00A37319">
        <w:rPr>
          <w:rFonts w:ascii="Arial" w:hAnsi="Arial" w:cs="Arial"/>
          <w:sz w:val="16"/>
          <w:szCs w:val="16"/>
        </w:rPr>
        <w:t xml:space="preserve">Arrange appropriate follow up </w:t>
      </w:r>
      <w:r w:rsidR="00D5254F">
        <w:rPr>
          <w:rFonts w:ascii="Arial" w:hAnsi="Arial" w:cs="Arial"/>
          <w:sz w:val="16"/>
          <w:szCs w:val="16"/>
        </w:rPr>
        <w:t>to Children’s Primary Care Team</w:t>
      </w:r>
      <w:r w:rsidR="00A37319">
        <w:rPr>
          <w:rFonts w:ascii="Arial" w:hAnsi="Arial" w:cs="Arial"/>
          <w:sz w:val="16"/>
          <w:szCs w:val="16"/>
        </w:rPr>
        <w:t>¹</w:t>
      </w:r>
      <w:r w:rsidRPr="00A37319">
        <w:rPr>
          <w:rFonts w:ascii="Arial" w:hAnsi="Arial" w:cs="Arial"/>
          <w:sz w:val="16"/>
          <w:szCs w:val="16"/>
        </w:rPr>
        <w:t xml:space="preserve"> </w:t>
      </w:r>
    </w:p>
    <w:p w14:paraId="0AC5D158" w14:textId="12CB32E1" w:rsidR="007B538E" w:rsidRPr="00A37319" w:rsidRDefault="007B538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14:paraId="61FCDF6E" w14:textId="33B41BC7" w:rsidR="007B538E" w:rsidRDefault="007B538E">
      <w:pPr>
        <w:widowControl w:val="0"/>
        <w:numPr>
          <w:ilvl w:val="0"/>
          <w:numId w:val="1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35" w:lineRule="auto"/>
        <w:ind w:left="158" w:right="80" w:hanging="158"/>
        <w:jc w:val="both"/>
        <w:rPr>
          <w:rFonts w:ascii="Arial" w:hAnsi="Arial" w:cs="Arial"/>
          <w:sz w:val="16"/>
          <w:szCs w:val="16"/>
        </w:rPr>
      </w:pPr>
      <w:r w:rsidRPr="00A37319">
        <w:rPr>
          <w:rFonts w:ascii="Arial" w:hAnsi="Arial" w:cs="Arial"/>
          <w:sz w:val="16"/>
          <w:szCs w:val="16"/>
        </w:rPr>
        <w:t>Liaise with other professionals to ensure parent/carer has direct access to further assessment</w:t>
      </w:r>
    </w:p>
    <w:p w14:paraId="3D145D39" w14:textId="77777777" w:rsidR="007B538E" w:rsidRDefault="007B5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1491A83" w14:textId="77777777" w:rsidR="007B538E" w:rsidRDefault="007B538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7C8B0660" w14:textId="731967A1" w:rsidR="007B538E" w:rsidRDefault="007B538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Send child for urgent assessment in a face-to-face setting within 2 hours</w:t>
      </w:r>
    </w:p>
    <w:p w14:paraId="7C809B90" w14:textId="77777777" w:rsidR="007B538E" w:rsidRDefault="007B5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538E" w:rsidSect="00B12FFA">
          <w:type w:val="continuous"/>
          <w:pgSz w:w="11900" w:h="16840"/>
          <w:pgMar w:top="491" w:right="1660" w:bottom="351" w:left="1080" w:header="720" w:footer="720" w:gutter="0"/>
          <w:cols w:num="3" w:space="1160" w:equalWidth="0">
            <w:col w:w="2860" w:space="602"/>
            <w:col w:w="2818" w:space="1160"/>
            <w:col w:w="1720"/>
          </w:cols>
          <w:noEndnote/>
        </w:sectPr>
      </w:pPr>
    </w:p>
    <w:p w14:paraId="6CDCEBE8" w14:textId="77777777" w:rsidR="00CF1FF0" w:rsidRDefault="00306A8B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3EE5D4" wp14:editId="1A03D567">
                <wp:simplePos x="0" y="0"/>
                <wp:positionH relativeFrom="column">
                  <wp:posOffset>-250190</wp:posOffset>
                </wp:positionH>
                <wp:positionV relativeFrom="paragraph">
                  <wp:posOffset>161290</wp:posOffset>
                </wp:positionV>
                <wp:extent cx="5807710" cy="290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78E4" w14:textId="77777777" w:rsidR="00CF1FF0" w:rsidRPr="00CF1FF0" w:rsidRDefault="00CF1FF0" w:rsidP="00CF1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Table 1 Traffic light system for identifying likelihood of serious illness</w:t>
                            </w:r>
                          </w:p>
                          <w:p w14:paraId="4C947E3F" w14:textId="77777777" w:rsidR="00CF1FF0" w:rsidRDefault="00CF1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E5D4" id="Text Box 2" o:spid="_x0000_s1028" type="#_x0000_t202" style="position:absolute;margin-left:-19.7pt;margin-top:12.7pt;width:457.3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" stroked="f">
                <v:textbox>
                  <w:txbxContent>
                    <w:p w14:paraId="127278E4" w14:textId="77777777" w:rsidR="00CF1FF0" w:rsidRPr="00CF1FF0" w:rsidRDefault="00CF1FF0" w:rsidP="00CF1F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Table 1 Traffic light system for identifying likelihood of serious illness</w:t>
                      </w:r>
                    </w:p>
                    <w:p w14:paraId="4C947E3F" w14:textId="77777777" w:rsidR="00CF1FF0" w:rsidRDefault="00CF1FF0"/>
                  </w:txbxContent>
                </v:textbox>
              </v:shape>
            </w:pict>
          </mc:Fallback>
        </mc:AlternateContent>
      </w:r>
    </w:p>
    <w:p w14:paraId="72530236" w14:textId="77777777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88D736" w14:textId="74608702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B52DBA" w14:textId="47A4BBFB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A7FCD4" w14:textId="7DABB08C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9B3D10" w14:textId="23EAC7B5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8265CE" w14:textId="77777777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886540" w14:textId="77777777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A14B27" w14:textId="77777777" w:rsidR="00CF1FF0" w:rsidRDefault="00CF1FF0" w:rsidP="00CF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1FF0" w:rsidSect="00B12FFA">
          <w:type w:val="continuous"/>
          <w:pgSz w:w="11900" w:h="16840"/>
          <w:pgMar w:top="491" w:right="211" w:bottom="351" w:left="1020" w:header="720" w:footer="720" w:gutter="0"/>
          <w:cols w:num="3" w:space="759" w:equalWidth="0">
            <w:col w:w="3560" w:space="500"/>
            <w:col w:w="5700" w:space="759"/>
            <w:col w:w="149"/>
          </w:cols>
          <w:noEndnote/>
        </w:sectPr>
      </w:pPr>
    </w:p>
    <w:p w14:paraId="21CCD73C" w14:textId="7CA399DC" w:rsidR="007B538E" w:rsidRDefault="00306A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01E8CAA" wp14:editId="4F070ABB">
            <wp:simplePos x="0" y="0"/>
            <wp:positionH relativeFrom="column">
              <wp:posOffset>-647065</wp:posOffset>
            </wp:positionH>
            <wp:positionV relativeFrom="paragraph">
              <wp:posOffset>398780</wp:posOffset>
            </wp:positionV>
            <wp:extent cx="0" cy="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161"/>
        <w:gridCol w:w="3686"/>
        <w:gridCol w:w="3321"/>
      </w:tblGrid>
      <w:tr w:rsidR="00032C00" w14:paraId="3106A40B" w14:textId="77777777" w:rsidTr="00FD31EB">
        <w:trPr>
          <w:trHeight w:val="285"/>
        </w:trPr>
        <w:tc>
          <w:tcPr>
            <w:tcW w:w="1349" w:type="dxa"/>
          </w:tcPr>
          <w:p w14:paraId="4A69D7E3" w14:textId="77777777" w:rsidR="00CF1FF0" w:rsidRPr="00CF1FF0" w:rsidRDefault="00CF1FF0" w:rsidP="00A10F4D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161" w:type="dxa"/>
            <w:shd w:val="clear" w:color="auto" w:fill="339933"/>
          </w:tcPr>
          <w:p w14:paraId="598BF70E" w14:textId="77777777" w:rsidR="00CF1FF0" w:rsidRPr="00CF1FF0" w:rsidRDefault="00CF1FF0" w:rsidP="00A10F4D">
            <w:pPr>
              <w:rPr>
                <w:rFonts w:ascii="Arial" w:hAnsi="Arial" w:cs="Arial"/>
                <w:b/>
                <w:color w:val="FFFFFF"/>
              </w:rPr>
            </w:pPr>
            <w:r w:rsidRPr="00CF1FF0">
              <w:rPr>
                <w:rFonts w:ascii="Arial" w:hAnsi="Arial" w:cs="Arial"/>
                <w:b/>
                <w:color w:val="FFFFFF"/>
              </w:rPr>
              <w:t xml:space="preserve">Green-low risk </w:t>
            </w:r>
          </w:p>
        </w:tc>
        <w:tc>
          <w:tcPr>
            <w:tcW w:w="3686" w:type="dxa"/>
            <w:shd w:val="clear" w:color="auto" w:fill="FF9900"/>
          </w:tcPr>
          <w:p w14:paraId="6991BAE3" w14:textId="77777777" w:rsidR="00CF1FF0" w:rsidRPr="00CF1FF0" w:rsidRDefault="00CF1FF0" w:rsidP="00A10F4D">
            <w:pPr>
              <w:rPr>
                <w:rFonts w:ascii="Arial" w:hAnsi="Arial" w:cs="Arial"/>
                <w:b/>
              </w:rPr>
            </w:pPr>
            <w:r w:rsidRPr="00CF1FF0">
              <w:rPr>
                <w:rFonts w:ascii="Arial" w:hAnsi="Arial" w:cs="Arial"/>
                <w:b/>
                <w:color w:val="FFFFFF"/>
              </w:rPr>
              <w:t xml:space="preserve">Amber- intermediate risk </w:t>
            </w:r>
          </w:p>
        </w:tc>
        <w:tc>
          <w:tcPr>
            <w:tcW w:w="3321" w:type="dxa"/>
            <w:shd w:val="clear" w:color="auto" w:fill="FF0000"/>
          </w:tcPr>
          <w:p w14:paraId="16BB7866" w14:textId="4A55D9BE" w:rsidR="00CF1FF0" w:rsidRPr="00CF1FF0" w:rsidRDefault="00CF1FF0" w:rsidP="00A10F4D">
            <w:pPr>
              <w:rPr>
                <w:rFonts w:ascii="Arial" w:hAnsi="Arial" w:cs="Arial"/>
                <w:b/>
              </w:rPr>
            </w:pPr>
            <w:r w:rsidRPr="00CF1FF0">
              <w:rPr>
                <w:rFonts w:ascii="Arial" w:hAnsi="Arial" w:cs="Arial"/>
                <w:b/>
                <w:color w:val="FFFFFF"/>
              </w:rPr>
              <w:t xml:space="preserve">Red- high risk </w:t>
            </w:r>
          </w:p>
        </w:tc>
      </w:tr>
      <w:tr w:rsidR="00032C00" w14:paraId="1CA7708C" w14:textId="77777777" w:rsidTr="00FD31EB">
        <w:trPr>
          <w:trHeight w:val="505"/>
        </w:trPr>
        <w:tc>
          <w:tcPr>
            <w:tcW w:w="1349" w:type="dxa"/>
          </w:tcPr>
          <w:p w14:paraId="66CFFC4E" w14:textId="77777777" w:rsidR="00CF1FF0" w:rsidRPr="00CF1FF0" w:rsidRDefault="00CF1FF0" w:rsidP="00A10F4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1FF0">
              <w:rPr>
                <w:rFonts w:ascii="Arial" w:hAnsi="Arial" w:cs="Arial"/>
                <w:b/>
                <w:sz w:val="17"/>
                <w:szCs w:val="17"/>
              </w:rPr>
              <w:t>Colour</w:t>
            </w:r>
          </w:p>
        </w:tc>
        <w:tc>
          <w:tcPr>
            <w:tcW w:w="2161" w:type="dxa"/>
            <w:shd w:val="clear" w:color="auto" w:fill="00CC66"/>
          </w:tcPr>
          <w:p w14:paraId="540F3305" w14:textId="77777777" w:rsidR="00CF1FF0" w:rsidRPr="00BA4217" w:rsidRDefault="00F2395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CF1FF0" w:rsidRPr="00BA4217">
              <w:rPr>
                <w:rFonts w:ascii="Arial" w:hAnsi="Arial" w:cs="Arial"/>
                <w:sz w:val="12"/>
                <w:szCs w:val="12"/>
              </w:rPr>
              <w:t xml:space="preserve">Normal colour of </w:t>
            </w:r>
            <w:proofErr w:type="spellStart"/>
            <w:r w:rsidR="00CF1FF0" w:rsidRPr="00BA4217">
              <w:rPr>
                <w:rFonts w:ascii="Arial" w:hAnsi="Arial" w:cs="Arial"/>
                <w:sz w:val="12"/>
                <w:szCs w:val="12"/>
              </w:rPr>
              <w:t>skin,lips</w:t>
            </w:r>
            <w:proofErr w:type="spellEnd"/>
            <w:r w:rsidR="00CF1FF0" w:rsidRPr="00BA4217">
              <w:rPr>
                <w:rFonts w:ascii="Arial" w:hAnsi="Arial" w:cs="Arial"/>
                <w:sz w:val="12"/>
                <w:szCs w:val="12"/>
              </w:rPr>
              <w:t xml:space="preserve"> and tongue</w:t>
            </w:r>
          </w:p>
        </w:tc>
        <w:tc>
          <w:tcPr>
            <w:tcW w:w="3686" w:type="dxa"/>
            <w:shd w:val="clear" w:color="auto" w:fill="FFCC66"/>
          </w:tcPr>
          <w:p w14:paraId="66253C3A" w14:textId="77777777" w:rsidR="00CF1FF0" w:rsidRPr="00BA4217" w:rsidRDefault="00F2395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CF1FF0" w:rsidRPr="00BA4217">
              <w:rPr>
                <w:rFonts w:ascii="Arial" w:hAnsi="Arial" w:cs="Arial"/>
                <w:sz w:val="12"/>
                <w:szCs w:val="12"/>
              </w:rPr>
              <w:t>Pallor reported by parent/carer</w:t>
            </w:r>
          </w:p>
        </w:tc>
        <w:tc>
          <w:tcPr>
            <w:tcW w:w="3321" w:type="dxa"/>
            <w:shd w:val="clear" w:color="auto" w:fill="FF7C80"/>
          </w:tcPr>
          <w:p w14:paraId="3D846F1D" w14:textId="0C7BC5B6" w:rsidR="00CF1FF0" w:rsidRPr="00BA4217" w:rsidRDefault="00F2395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CF1FF0" w:rsidRPr="00BA4217">
              <w:rPr>
                <w:rFonts w:ascii="Arial" w:hAnsi="Arial" w:cs="Arial"/>
                <w:sz w:val="12"/>
                <w:szCs w:val="12"/>
              </w:rPr>
              <w:t>Pale/mottled/ashen/blue</w:t>
            </w:r>
          </w:p>
        </w:tc>
      </w:tr>
      <w:tr w:rsidR="00032C00" w14:paraId="17B5DB3F" w14:textId="77777777" w:rsidTr="00FD31EB">
        <w:trPr>
          <w:trHeight w:val="825"/>
        </w:trPr>
        <w:tc>
          <w:tcPr>
            <w:tcW w:w="1349" w:type="dxa"/>
          </w:tcPr>
          <w:p w14:paraId="5E95697F" w14:textId="77777777" w:rsidR="00CF1FF0" w:rsidRPr="00CF1FF0" w:rsidRDefault="00CF1FF0" w:rsidP="00A10F4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1FF0">
              <w:rPr>
                <w:rFonts w:ascii="Arial" w:hAnsi="Arial" w:cs="Arial"/>
                <w:b/>
                <w:sz w:val="17"/>
                <w:szCs w:val="17"/>
              </w:rPr>
              <w:t>Activity</w:t>
            </w:r>
          </w:p>
        </w:tc>
        <w:tc>
          <w:tcPr>
            <w:tcW w:w="2161" w:type="dxa"/>
            <w:shd w:val="clear" w:color="auto" w:fill="00CC66"/>
          </w:tcPr>
          <w:p w14:paraId="24FD27A5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Responds normally to social cues</w:t>
            </w:r>
          </w:p>
          <w:p w14:paraId="1EE6BE1C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Content/smiles</w:t>
            </w:r>
          </w:p>
          <w:p w14:paraId="1517F17F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Stays awake or awakens quickly</w:t>
            </w:r>
          </w:p>
          <w:p w14:paraId="529846E3" w14:textId="77777777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Strong normal cry/not crying</w:t>
            </w:r>
          </w:p>
        </w:tc>
        <w:tc>
          <w:tcPr>
            <w:tcW w:w="3686" w:type="dxa"/>
            <w:shd w:val="clear" w:color="auto" w:fill="FFCC66"/>
          </w:tcPr>
          <w:p w14:paraId="36E463AF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Not responding normally to social cues</w:t>
            </w:r>
          </w:p>
          <w:p w14:paraId="72D0F5A8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Wakes only with prolonged stimulation</w:t>
            </w:r>
          </w:p>
          <w:p w14:paraId="556D1A00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Decreased activity</w:t>
            </w:r>
          </w:p>
          <w:p w14:paraId="558B6876" w14:textId="77777777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No smile</w:t>
            </w:r>
          </w:p>
        </w:tc>
        <w:tc>
          <w:tcPr>
            <w:tcW w:w="3321" w:type="dxa"/>
            <w:shd w:val="clear" w:color="auto" w:fill="FF7C80"/>
          </w:tcPr>
          <w:p w14:paraId="60335760" w14:textId="029DE61C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No response to social cues</w:t>
            </w:r>
          </w:p>
          <w:p w14:paraId="2CABD5EB" w14:textId="5039A8C8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Appears ill to a healthcare professional</w:t>
            </w:r>
          </w:p>
          <w:p w14:paraId="573A5C41" w14:textId="460FD289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Unable to rouse or if roused does not stay awake</w:t>
            </w:r>
          </w:p>
          <w:p w14:paraId="74F2192E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Weak, high-pitched or continuous cry</w:t>
            </w:r>
          </w:p>
          <w:p w14:paraId="06BCE550" w14:textId="65B872AE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2C00" w14:paraId="26CDEEEE" w14:textId="77777777" w:rsidTr="00FD31EB">
        <w:trPr>
          <w:trHeight w:val="1054"/>
        </w:trPr>
        <w:tc>
          <w:tcPr>
            <w:tcW w:w="1349" w:type="dxa"/>
          </w:tcPr>
          <w:p w14:paraId="36A8C7AB" w14:textId="77777777" w:rsidR="00CF1FF0" w:rsidRPr="00CF1FF0" w:rsidRDefault="00CF1FF0" w:rsidP="00A10F4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1FF0">
              <w:rPr>
                <w:rFonts w:ascii="Arial" w:hAnsi="Arial" w:cs="Arial"/>
                <w:b/>
                <w:sz w:val="17"/>
                <w:szCs w:val="17"/>
              </w:rPr>
              <w:t>Respiratory</w:t>
            </w:r>
          </w:p>
        </w:tc>
        <w:tc>
          <w:tcPr>
            <w:tcW w:w="2161" w:type="dxa"/>
            <w:shd w:val="clear" w:color="auto" w:fill="00CC66"/>
          </w:tcPr>
          <w:p w14:paraId="0400C56A" w14:textId="77777777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CC66"/>
          </w:tcPr>
          <w:p w14:paraId="2CA22244" w14:textId="43917FBB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Nasal flaring</w:t>
            </w:r>
          </w:p>
          <w:p w14:paraId="05B921C0" w14:textId="47F91A51" w:rsidR="00CF1FF0" w:rsidRPr="00BA4217" w:rsidRDefault="00CF1FF0" w:rsidP="00B12F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 xml:space="preserve">• </w:t>
            </w:r>
            <w:r w:rsidR="00B12FFA">
              <w:rPr>
                <w:rFonts w:ascii="Arial" w:hAnsi="Arial" w:cs="Arial"/>
                <w:sz w:val="12"/>
                <w:szCs w:val="12"/>
              </w:rPr>
              <w:t xml:space="preserve">Moderate </w:t>
            </w:r>
            <w:r w:rsidRPr="00BA4217">
              <w:rPr>
                <w:rFonts w:ascii="Arial" w:hAnsi="Arial" w:cs="Arial"/>
                <w:sz w:val="12"/>
                <w:szCs w:val="12"/>
              </w:rPr>
              <w:t>Tachypnoea:</w:t>
            </w:r>
            <w:r w:rsidR="00B12FFA">
              <w:rPr>
                <w:rFonts w:ascii="Arial" w:hAnsi="Arial" w:cs="Arial"/>
                <w:sz w:val="12"/>
                <w:szCs w:val="12"/>
              </w:rPr>
              <w:t xml:space="preserve"> (table 3)</w:t>
            </w:r>
          </w:p>
          <w:p w14:paraId="2A508643" w14:textId="23B9914E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Oxygen saturation ≤ 95% in air</w:t>
            </w:r>
          </w:p>
          <w:p w14:paraId="6E3B8510" w14:textId="3038EB2C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Crackles</w:t>
            </w:r>
          </w:p>
        </w:tc>
        <w:tc>
          <w:tcPr>
            <w:tcW w:w="3321" w:type="dxa"/>
            <w:shd w:val="clear" w:color="auto" w:fill="FF7C80"/>
          </w:tcPr>
          <w:p w14:paraId="7C6CB703" w14:textId="40783A84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Grunting</w:t>
            </w:r>
          </w:p>
          <w:p w14:paraId="71B5E632" w14:textId="0A7475E9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 xml:space="preserve">• </w:t>
            </w:r>
            <w:r w:rsidR="00B12FFA">
              <w:rPr>
                <w:rFonts w:ascii="Arial" w:hAnsi="Arial" w:cs="Arial"/>
                <w:sz w:val="12"/>
                <w:szCs w:val="12"/>
              </w:rPr>
              <w:t>Severe Tachypnoea (table 3)</w:t>
            </w:r>
          </w:p>
          <w:p w14:paraId="6A4D12F5" w14:textId="60743DD6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Moderate or severe chest indrawing</w:t>
            </w:r>
          </w:p>
          <w:p w14:paraId="29DD3884" w14:textId="29CC0784" w:rsidR="00CF1FF0" w:rsidRPr="00F7267D" w:rsidRDefault="00F7267D" w:rsidP="00A10F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>Sp02 &lt;92%/ new need for oxygen</w:t>
            </w:r>
          </w:p>
        </w:tc>
      </w:tr>
      <w:tr w:rsidR="00032C00" w14:paraId="404CFC68" w14:textId="77777777" w:rsidTr="00FD31EB">
        <w:trPr>
          <w:trHeight w:val="986"/>
        </w:trPr>
        <w:tc>
          <w:tcPr>
            <w:tcW w:w="1349" w:type="dxa"/>
          </w:tcPr>
          <w:p w14:paraId="4553E52C" w14:textId="77777777" w:rsidR="00CF1FF0" w:rsidRPr="00CF1FF0" w:rsidRDefault="00CF1FF0" w:rsidP="00A10F4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1FF0">
              <w:rPr>
                <w:rFonts w:ascii="Arial" w:hAnsi="Arial" w:cs="Arial"/>
                <w:b/>
                <w:sz w:val="17"/>
                <w:szCs w:val="17"/>
              </w:rPr>
              <w:t xml:space="preserve">Circulation and Hydration </w:t>
            </w:r>
          </w:p>
        </w:tc>
        <w:tc>
          <w:tcPr>
            <w:tcW w:w="2161" w:type="dxa"/>
            <w:shd w:val="clear" w:color="auto" w:fill="00CC66"/>
          </w:tcPr>
          <w:p w14:paraId="3E8B921D" w14:textId="77777777" w:rsidR="00CF1FF0" w:rsidRPr="00BA4217" w:rsidRDefault="00CF1FF0" w:rsidP="00CF1F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Normal skin and eyes</w:t>
            </w:r>
          </w:p>
          <w:p w14:paraId="0B71472B" w14:textId="77777777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Moist mucous membranes</w:t>
            </w:r>
            <w:r w:rsidR="00032C00" w:rsidRPr="00BA4217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</w:tc>
        <w:tc>
          <w:tcPr>
            <w:tcW w:w="3686" w:type="dxa"/>
            <w:shd w:val="clear" w:color="auto" w:fill="FFCC66"/>
          </w:tcPr>
          <w:p w14:paraId="13C3EDED" w14:textId="1774430B" w:rsidR="00032C00" w:rsidRPr="00BA4217" w:rsidRDefault="00032C00" w:rsidP="00032C00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 xml:space="preserve">Reduced urine output   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B12FFA">
              <w:rPr>
                <w:rFonts w:ascii="Arial" w:hAnsi="Arial" w:cs="Arial"/>
                <w:b/>
                <w:sz w:val="12"/>
                <w:szCs w:val="12"/>
              </w:rPr>
              <w:t xml:space="preserve">Moderate </w:t>
            </w:r>
            <w:r w:rsidR="00B12FFA">
              <w:rPr>
                <w:rFonts w:ascii="Arial" w:hAnsi="Arial" w:cs="Arial"/>
                <w:sz w:val="12"/>
                <w:szCs w:val="12"/>
              </w:rPr>
              <w:t>Tachycardia (table 3)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Poor feeding in infants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Dry mucous membranes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CRT≥ 3 seconds</w:t>
            </w:r>
          </w:p>
          <w:p w14:paraId="5E8B6481" w14:textId="77777777" w:rsidR="00032C00" w:rsidRPr="00BA4217" w:rsidRDefault="00032C00" w:rsidP="00032C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1" w:type="dxa"/>
            <w:shd w:val="clear" w:color="auto" w:fill="FF7C80"/>
          </w:tcPr>
          <w:p w14:paraId="249B86AD" w14:textId="623CB5DD" w:rsidR="004413F2" w:rsidRDefault="00CF1FF0" w:rsidP="004413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Reduced skin turgor</w:t>
            </w:r>
            <w:r w:rsidR="00F7267D">
              <w:rPr>
                <w:rFonts w:ascii="Arial" w:hAnsi="Arial" w:cs="Arial"/>
                <w:sz w:val="12"/>
                <w:szCs w:val="12"/>
              </w:rPr>
              <w:br/>
            </w:r>
            <w:r w:rsidR="00F7267D">
              <w:rPr>
                <w:rFonts w:ascii="Arial" w:hAnsi="Arial" w:cs="Arial"/>
                <w:b/>
                <w:sz w:val="16"/>
                <w:szCs w:val="12"/>
              </w:rPr>
              <w:t xml:space="preserve">. </w:t>
            </w:r>
            <w:r w:rsidR="00F7267D">
              <w:rPr>
                <w:rFonts w:ascii="Arial" w:hAnsi="Arial" w:cs="Arial"/>
                <w:sz w:val="12"/>
                <w:szCs w:val="12"/>
              </w:rPr>
              <w:t>Bradycardia</w:t>
            </w:r>
            <w:r w:rsidR="00F7267D">
              <w:rPr>
                <w:rFonts w:ascii="Arial" w:hAnsi="Arial" w:cs="Arial"/>
                <w:sz w:val="12"/>
                <w:szCs w:val="12"/>
              </w:rPr>
              <w:br/>
            </w:r>
            <w:r w:rsidR="00F7267D">
              <w:rPr>
                <w:rFonts w:ascii="Arial" w:hAnsi="Arial" w:cs="Arial"/>
                <w:b/>
                <w:sz w:val="16"/>
                <w:szCs w:val="12"/>
              </w:rPr>
              <w:t>.</w:t>
            </w:r>
            <w:r w:rsidR="00F7267D">
              <w:rPr>
                <w:rFonts w:ascii="Arial" w:hAnsi="Arial" w:cs="Arial"/>
                <w:sz w:val="12"/>
                <w:szCs w:val="12"/>
              </w:rPr>
              <w:t xml:space="preserve"> Severe tachycardia </w:t>
            </w:r>
            <w:r w:rsidR="00B12FFA">
              <w:rPr>
                <w:rFonts w:ascii="Arial" w:hAnsi="Arial" w:cs="Arial"/>
                <w:sz w:val="12"/>
                <w:szCs w:val="12"/>
              </w:rPr>
              <w:t>(table 3)</w:t>
            </w:r>
          </w:p>
          <w:p w14:paraId="7D8A5E34" w14:textId="77777777" w:rsidR="004413F2" w:rsidRPr="00F7267D" w:rsidRDefault="004413F2" w:rsidP="004413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. Not passed urine in last 18 hours</w:t>
            </w:r>
          </w:p>
        </w:tc>
      </w:tr>
      <w:tr w:rsidR="00032C00" w14:paraId="1D87EDD6" w14:textId="77777777" w:rsidTr="00FD31EB">
        <w:trPr>
          <w:trHeight w:val="766"/>
        </w:trPr>
        <w:tc>
          <w:tcPr>
            <w:tcW w:w="1349" w:type="dxa"/>
          </w:tcPr>
          <w:p w14:paraId="647C0403" w14:textId="77777777" w:rsidR="00CF1FF0" w:rsidRPr="00CF1FF0" w:rsidRDefault="00CF1FF0" w:rsidP="00A10F4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1FF0">
              <w:rPr>
                <w:rFonts w:ascii="Arial" w:hAnsi="Arial" w:cs="Arial"/>
                <w:b/>
                <w:sz w:val="17"/>
                <w:szCs w:val="17"/>
              </w:rPr>
              <w:t xml:space="preserve">Other </w:t>
            </w:r>
          </w:p>
        </w:tc>
        <w:tc>
          <w:tcPr>
            <w:tcW w:w="2161" w:type="dxa"/>
            <w:shd w:val="clear" w:color="auto" w:fill="00CC66"/>
          </w:tcPr>
          <w:p w14:paraId="04B2C5F4" w14:textId="77777777" w:rsidR="00CF1FF0" w:rsidRPr="00BA4217" w:rsidRDefault="00CF1FF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sz w:val="12"/>
                <w:szCs w:val="12"/>
              </w:rPr>
              <w:t>• None of the amber or red symptoms or signs</w:t>
            </w:r>
          </w:p>
        </w:tc>
        <w:tc>
          <w:tcPr>
            <w:tcW w:w="3686" w:type="dxa"/>
            <w:shd w:val="clear" w:color="auto" w:fill="FFCC66"/>
          </w:tcPr>
          <w:p w14:paraId="5960D377" w14:textId="77777777" w:rsidR="00CF1FF0" w:rsidRPr="00BA4217" w:rsidRDefault="00032C0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Age 3-6 months temperature ≥39◦C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Fever for ≥5 days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Swelling of a limb or joint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Non-weight bearing/not using an extremity</w:t>
            </w:r>
            <w:r w:rsidRPr="00BA4217">
              <w:rPr>
                <w:rFonts w:ascii="Arial" w:hAnsi="Arial" w:cs="Arial"/>
                <w:sz w:val="12"/>
                <w:szCs w:val="12"/>
              </w:rPr>
              <w:br/>
            </w: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Rigors</w:t>
            </w:r>
          </w:p>
        </w:tc>
        <w:tc>
          <w:tcPr>
            <w:tcW w:w="3321" w:type="dxa"/>
            <w:shd w:val="clear" w:color="auto" w:fill="FF7C80"/>
          </w:tcPr>
          <w:p w14:paraId="729D746A" w14:textId="77777777" w:rsidR="00CF1FF0" w:rsidRPr="00BA4217" w:rsidRDefault="00032C00" w:rsidP="00A10F4D">
            <w:pPr>
              <w:rPr>
                <w:rFonts w:ascii="Arial" w:hAnsi="Arial" w:cs="Arial"/>
                <w:sz w:val="12"/>
                <w:szCs w:val="12"/>
              </w:rPr>
            </w:pPr>
            <w:r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A4217">
              <w:rPr>
                <w:rFonts w:ascii="Arial" w:hAnsi="Arial" w:cs="Arial"/>
                <w:sz w:val="12"/>
                <w:szCs w:val="12"/>
              </w:rPr>
              <w:t>Age 0-3 months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 xml:space="preserve"> temperature ≥38◦C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Non-blanching rash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Bulging fontanelle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Neck stiffness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Status epilepticus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Focal neurological signs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br/>
            </w:r>
            <w:r w:rsidR="00F23950" w:rsidRPr="00BA4217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F23950" w:rsidRPr="00BA4217">
              <w:rPr>
                <w:rFonts w:ascii="Arial" w:hAnsi="Arial" w:cs="Arial"/>
                <w:sz w:val="12"/>
                <w:szCs w:val="12"/>
              </w:rPr>
              <w:t>Focal seizures</w:t>
            </w:r>
          </w:p>
        </w:tc>
      </w:tr>
      <w:tr w:rsidR="00032C00" w14:paraId="238A1BFC" w14:textId="77777777" w:rsidTr="00BC536F">
        <w:trPr>
          <w:trHeight w:val="320"/>
        </w:trPr>
        <w:tc>
          <w:tcPr>
            <w:tcW w:w="10517" w:type="dxa"/>
            <w:gridSpan w:val="4"/>
          </w:tcPr>
          <w:p w14:paraId="02BBF0CE" w14:textId="4FCBCED1" w:rsidR="00F23950" w:rsidRPr="00F23950" w:rsidRDefault="00CF1FF0" w:rsidP="00CF1FF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13"/>
                <w:szCs w:val="13"/>
              </w:rPr>
            </w:pPr>
            <w:r w:rsidRPr="00CF1FF0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 xml:space="preserve">CRT: </w:t>
            </w:r>
            <w:r w:rsidRPr="00CF1FF0">
              <w:rPr>
                <w:rFonts w:ascii="Arial" w:hAnsi="Arial" w:cs="Arial"/>
                <w:sz w:val="15"/>
                <w:szCs w:val="15"/>
              </w:rPr>
              <w:t>capillary refill time</w:t>
            </w:r>
            <w:r w:rsidRPr="00CF1FF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63F3BA" w14:textId="57931ACE" w:rsidR="005A16D5" w:rsidRPr="005A16D5" w:rsidRDefault="00B12FFA" w:rsidP="005A16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*</w:t>
            </w:r>
            <w:r w:rsidR="005A16D5">
              <w:rPr>
                <w:rFonts w:ascii="Arial" w:hAnsi="Arial" w:cs="Arial"/>
                <w:sz w:val="15"/>
                <w:szCs w:val="15"/>
              </w:rPr>
              <w:t>Some Vaccinations have been found to induce fever in children aged under 3 months.</w:t>
            </w:r>
          </w:p>
        </w:tc>
      </w:tr>
    </w:tbl>
    <w:p w14:paraId="04605E3A" w14:textId="77777777" w:rsidR="007B538E" w:rsidRDefault="007B53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B538E" w:rsidSect="00B12FFA">
          <w:type w:val="continuous"/>
          <w:pgSz w:w="11900" w:h="16840"/>
          <w:pgMar w:top="491" w:right="7500" w:bottom="351" w:left="1020" w:header="720" w:footer="720" w:gutter="0"/>
          <w:cols w:space="759" w:equalWidth="0">
            <w:col w:w="3380"/>
          </w:cols>
          <w:noEndnote/>
        </w:sectPr>
      </w:pPr>
    </w:p>
    <w:p w14:paraId="214C072A" w14:textId="77777777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Theme="minorEastAsia" w:hAnsi="Times New Roman" w:cstheme="minorBidi"/>
          <w:sz w:val="24"/>
          <w:szCs w:val="24"/>
        </w:rPr>
      </w:pPr>
      <w:bookmarkStart w:id="1" w:name="page2"/>
      <w:bookmarkEnd w:id="1"/>
      <w:r w:rsidRPr="00B12FFA">
        <w:rPr>
          <w:rFonts w:ascii="Arial" w:eastAsiaTheme="minorEastAsia" w:hAnsi="Arial" w:cs="Arial"/>
          <w:b/>
          <w:bCs/>
          <w:sz w:val="44"/>
          <w:szCs w:val="44"/>
        </w:rPr>
        <w:lastRenderedPageBreak/>
        <w:t>Clinical Assessment Tool for the</w:t>
      </w:r>
    </w:p>
    <w:p w14:paraId="7CBBAB99" w14:textId="011DBC31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Theme="minorEastAsia" w:hAnsi="Times New Roman" w:cstheme="minorBidi"/>
          <w:sz w:val="24"/>
          <w:szCs w:val="24"/>
        </w:rPr>
      </w:pPr>
    </w:p>
    <w:p w14:paraId="46B30883" w14:textId="77777777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Theme="minorEastAsia" w:hAnsi="Times New Roman" w:cstheme="minorBidi"/>
          <w:sz w:val="24"/>
          <w:szCs w:val="24"/>
        </w:rPr>
      </w:pPr>
      <w:r w:rsidRPr="00B12FFA">
        <w:rPr>
          <w:rFonts w:ascii="Arial" w:eastAsiaTheme="minorEastAsia" w:hAnsi="Arial" w:cs="Arial"/>
          <w:b/>
          <w:bCs/>
          <w:sz w:val="44"/>
          <w:szCs w:val="44"/>
        </w:rPr>
        <w:t>Febrile Child 0-16 Years</w:t>
      </w:r>
    </w:p>
    <w:p w14:paraId="5D5A7436" w14:textId="77777777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theme="minorBidi"/>
          <w:sz w:val="24"/>
          <w:szCs w:val="24"/>
        </w:rPr>
      </w:pPr>
    </w:p>
    <w:p w14:paraId="722927A9" w14:textId="52FEBBFC" w:rsid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sz w:val="30"/>
          <w:szCs w:val="30"/>
        </w:rPr>
        <w:t>Out of</w:t>
      </w:r>
      <w:r w:rsidRPr="00B12FFA">
        <w:rPr>
          <w:rFonts w:ascii="Arial" w:eastAsiaTheme="minorEastAsia" w:hAnsi="Arial" w:cs="Arial"/>
          <w:sz w:val="30"/>
          <w:szCs w:val="30"/>
        </w:rPr>
        <w:t xml:space="preserve"> hospital pathway</w:t>
      </w:r>
    </w:p>
    <w:p w14:paraId="053D2D93" w14:textId="01B40E53" w:rsidR="00B12FFA" w:rsidRPr="00B12FFA" w:rsidRDefault="009F6187" w:rsidP="00B1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0" allowOverlap="1" wp14:anchorId="1B945A20" wp14:editId="73963EB8">
            <wp:simplePos x="0" y="0"/>
            <wp:positionH relativeFrom="column">
              <wp:posOffset>-48895</wp:posOffset>
            </wp:positionH>
            <wp:positionV relativeFrom="paragraph">
              <wp:posOffset>154305</wp:posOffset>
            </wp:positionV>
            <wp:extent cx="6894830" cy="448437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448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FA" w:rsidRPr="00B12FFA">
        <w:rPr>
          <w:rFonts w:ascii="Arial" w:eastAsiaTheme="minorEastAsia" w:hAnsi="Arial" w:cs="Arial"/>
          <w:b/>
          <w:bCs/>
          <w:sz w:val="24"/>
          <w:szCs w:val="24"/>
        </w:rPr>
        <w:t>Table 2 Symptoms and signs of specific diseases</w:t>
      </w:r>
    </w:p>
    <w:tbl>
      <w:tblPr>
        <w:tblW w:w="1097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2840"/>
        <w:gridCol w:w="1240"/>
        <w:gridCol w:w="1460"/>
        <w:gridCol w:w="2600"/>
        <w:gridCol w:w="30"/>
        <w:gridCol w:w="20"/>
      </w:tblGrid>
      <w:tr w:rsidR="00B12FFA" w:rsidRPr="00B12FFA" w14:paraId="70E5FAE4" w14:textId="77777777" w:rsidTr="009F6187">
        <w:trPr>
          <w:trHeight w:val="146"/>
        </w:trPr>
        <w:tc>
          <w:tcPr>
            <w:tcW w:w="27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94364" w14:textId="676DFDF2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b/>
                <w:bCs/>
                <w:color w:val="FFFFFF"/>
                <w:w w:val="89"/>
                <w:sz w:val="21"/>
                <w:szCs w:val="21"/>
              </w:rPr>
              <w:t>Diagnosis to be considered</w:t>
            </w: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B0EA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b/>
                <w:bCs/>
                <w:color w:val="FFFFFF"/>
                <w:w w:val="85"/>
                <w:sz w:val="21"/>
                <w:szCs w:val="21"/>
              </w:rPr>
              <w:t>Symptoms and signs in conjunction with fever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B0E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692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32E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14A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7C586DB8" w14:textId="77777777" w:rsidTr="009F6187">
        <w:trPr>
          <w:trHeight w:val="107"/>
        </w:trPr>
        <w:tc>
          <w:tcPr>
            <w:tcW w:w="278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E29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9"/>
                <w:szCs w:val="9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3B6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DC7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9"/>
                <w:szCs w:val="9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5CA8"/>
            </w:tcBorders>
            <w:vAlign w:val="bottom"/>
          </w:tcPr>
          <w:p w14:paraId="52F8A91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5CA8"/>
              <w:bottom w:val="nil"/>
              <w:right w:val="nil"/>
            </w:tcBorders>
            <w:vAlign w:val="bottom"/>
          </w:tcPr>
          <w:p w14:paraId="287C811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55F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07593538" w14:textId="77777777" w:rsidTr="009F6187">
        <w:trPr>
          <w:trHeight w:val="61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76244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9A78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5CA8"/>
            </w:tcBorders>
            <w:vAlign w:val="bottom"/>
          </w:tcPr>
          <w:p w14:paraId="1C7DD98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5CA8"/>
              <w:bottom w:val="single" w:sz="8" w:space="0" w:color="auto"/>
              <w:right w:val="nil"/>
            </w:tcBorders>
            <w:vAlign w:val="bottom"/>
          </w:tcPr>
          <w:p w14:paraId="230F4CA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EA5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2B9BA53F" w14:textId="77777777" w:rsidTr="009F6187">
        <w:trPr>
          <w:trHeight w:val="268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5B4844" w14:textId="39E9FF76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Meningococcal disease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FFE8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b/>
                <w:bCs/>
                <w:w w:val="95"/>
                <w:sz w:val="18"/>
                <w:szCs w:val="18"/>
              </w:rPr>
              <w:t>Non-blanching rash, particularly with one or more of the following: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E9E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CAE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A639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465EC88" w14:textId="77777777" w:rsidTr="009F6187">
        <w:trPr>
          <w:trHeight w:val="278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F325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D06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an ill-looking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0F9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8CE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w w:val="86"/>
                <w:sz w:val="18"/>
                <w:szCs w:val="18"/>
              </w:rPr>
              <w:t>• CRT ≥ 3 seconds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2C9E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690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E386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2D6D834C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2FEA9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336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lesions larger than 2 mm in diameter (purpura)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C48D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neck stiffness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559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54C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F32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359B0A60" w14:textId="77777777" w:rsidTr="009F6187">
        <w:trPr>
          <w:trHeight w:val="57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2BE9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5B73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327A1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2BEA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5DD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C6C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51203D49" w14:textId="77777777" w:rsidTr="009F6187">
        <w:trPr>
          <w:trHeight w:val="248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9DA4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Bacterial Meningitis</w:t>
            </w:r>
            <w:r w:rsidRPr="00B12FFA">
              <w:rPr>
                <w:rFonts w:ascii="Arial" w:eastAsiaTheme="minorEastAsia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84BC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Neck stiffness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1E0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113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Decreased level of consciousness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2BD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7590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472EEC2C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BF32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427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Bulging fontanelle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4E7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EBF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Convulsive status epilepticus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3A7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DC3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7BEF53BD" w14:textId="77777777" w:rsidTr="009F6187">
        <w:trPr>
          <w:trHeight w:val="39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72FE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6645B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8CE3A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057E3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C7DEF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B10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F51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42205CC5" w14:textId="77777777" w:rsidTr="009F6187">
        <w:trPr>
          <w:trHeight w:val="252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C83A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Herpes simplex encephalitis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742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Focal neurological signs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53D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w w:val="94"/>
                <w:sz w:val="18"/>
                <w:szCs w:val="18"/>
              </w:rPr>
              <w:t>• Focal seizures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234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8CD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w w:val="88"/>
                <w:sz w:val="18"/>
                <w:szCs w:val="18"/>
              </w:rPr>
              <w:t>• Decreased level of consciousness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FE1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58E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7F1309E5" w14:textId="77777777" w:rsidTr="009F6187">
        <w:trPr>
          <w:trHeight w:val="52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3D1C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E37B7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04325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AF5B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22D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2B8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0349C07" w14:textId="77777777" w:rsidTr="009F6187">
        <w:trPr>
          <w:trHeight w:val="248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FA26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Pneumonia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55DC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Tachypnoea, measured as: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418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9DE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Crackles in the chest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A56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1BE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75572C4A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27EF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0CC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– 0–5 months – RR &gt; 60 breaths/minute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B42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Nasal flaring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832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19E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94B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0926709F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B08F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F61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– 6–12 months – RR &gt; 50 breaths/minute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EFE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w w:val="92"/>
                <w:sz w:val="18"/>
                <w:szCs w:val="18"/>
              </w:rPr>
              <w:t>• Chest indrawing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7FA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B2AD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800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D94C8D9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BB377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907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– &gt; 12 months – RR &gt; 40 breaths/minute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327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Cyanosis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E86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8F9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C98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4D1833FE" w14:textId="77777777" w:rsidTr="009F6187">
        <w:trPr>
          <w:trHeight w:val="254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A009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5F0A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8D44D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73C7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Oxygen saturation ≤ 95%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1A1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E0C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F414FAF" w14:textId="77777777" w:rsidTr="009F6187">
        <w:trPr>
          <w:trHeight w:val="262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F813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w w:val="92"/>
                <w:sz w:val="18"/>
                <w:szCs w:val="18"/>
              </w:rPr>
              <w:t>Urinary tract infection (in children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3B6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Vomiting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B42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Lethargy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74C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411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Irritability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858F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8DC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6BA96011" w14:textId="77777777" w:rsidTr="009F6187">
        <w:trPr>
          <w:trHeight w:val="275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AA32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aged older than 3 months)</w:t>
            </w:r>
            <w:r w:rsidRPr="00B12FFA">
              <w:rPr>
                <w:rFonts w:ascii="Arial" w:eastAsiaTheme="minorEastAsia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0BF1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Abdominal pain or tenderness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FC59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Urinary frequency or dysuria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2C5C5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 xml:space="preserve">• Poor feeding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E722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382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37EC631" w14:textId="77777777" w:rsidTr="009F6187">
        <w:trPr>
          <w:trHeight w:val="237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765B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Septic arthritis/osteomyelitis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C29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Swelling of a limb or joint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318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Non-weight bearing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136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Not using an extremity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513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C6A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3DC20020" w14:textId="77777777" w:rsidTr="009F6187">
        <w:trPr>
          <w:trHeight w:val="38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6114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0C11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C0DA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DE5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D4E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506A3F56" w14:textId="77777777" w:rsidTr="009F6187">
        <w:trPr>
          <w:trHeight w:val="294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8BA88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Kawasaki disease</w:t>
            </w:r>
            <w:r w:rsidRPr="00B12FFA">
              <w:rPr>
                <w:rFonts w:ascii="Arial" w:eastAsiaTheme="minorEastAsia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729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b/>
                <w:bCs/>
                <w:w w:val="96"/>
                <w:sz w:val="18"/>
                <w:szCs w:val="18"/>
              </w:rPr>
              <w:t>Fever lasting 5 days or longer. Additional features may include: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47D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473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BC3F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41BC08F9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0CA73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2B0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bilateral conjunctival injection without exudate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09F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874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oedema and erythema of hands and feet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5EE7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688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5D1AA482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B1015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E1C8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 xml:space="preserve">• erythema and cracking of </w:t>
            </w:r>
            <w:proofErr w:type="spellStart"/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lips;strawberry</w:t>
            </w:r>
            <w:proofErr w:type="spellEnd"/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 xml:space="preserve"> tongue, or erythema of oral and pharyngeal mucosa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88B4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294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B15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4A8712A2" w14:textId="77777777" w:rsidTr="009F6187">
        <w:trPr>
          <w:trHeight w:val="216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25EEC2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7904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 xml:space="preserve">• cervical </w:t>
            </w:r>
            <w:proofErr w:type="spellStart"/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lymphadeonopathy</w:t>
            </w:r>
            <w:proofErr w:type="spellEnd"/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87E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• polymorphous rash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AE05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5C9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03FEF37D" w14:textId="77777777" w:rsidTr="009F6187">
        <w:trPr>
          <w:trHeight w:val="66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2A6A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1FE0F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5E8BF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EEE1B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1726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F99AA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CEF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220E5489" w14:textId="77777777" w:rsidTr="009F6187">
        <w:trPr>
          <w:trHeight w:val="26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FAB6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CRT: capillary refill time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F293E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2FFA">
              <w:rPr>
                <w:rFonts w:ascii="Arial" w:eastAsiaTheme="minorEastAsia" w:hAnsi="Arial" w:cs="Arial"/>
                <w:sz w:val="18"/>
                <w:szCs w:val="18"/>
              </w:rPr>
              <w:t>RR: respiratory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0A69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44A5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5A5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7754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25F1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  <w:tr w:rsidR="00B12FFA" w:rsidRPr="00B12FFA" w14:paraId="1E0F54C9" w14:textId="77777777" w:rsidTr="009F6187">
        <w:trPr>
          <w:trHeight w:val="55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CDD846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EEBA5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705FD3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18D38D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8C760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59128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E78DC" w14:textId="77777777" w:rsidR="00B12FFA" w:rsidRPr="00B12FFA" w:rsidRDefault="00B12FFA" w:rsidP="00B1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"/>
                <w:szCs w:val="2"/>
              </w:rPr>
            </w:pPr>
          </w:p>
        </w:tc>
      </w:tr>
    </w:tbl>
    <w:p w14:paraId="4D3453B9" w14:textId="77777777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Theme="minorEastAsia" w:hAnsi="Times New Roman" w:cstheme="minorBidi"/>
          <w:sz w:val="24"/>
          <w:szCs w:val="24"/>
        </w:rPr>
      </w:pPr>
    </w:p>
    <w:p w14:paraId="6B7CBC97" w14:textId="77777777" w:rsidR="00B12FFA" w:rsidRPr="00B12FFA" w:rsidRDefault="00B12FFA" w:rsidP="009F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B12FFA">
        <w:rPr>
          <w:rFonts w:ascii="Arial" w:eastAsiaTheme="minorEastAsia" w:hAnsi="Arial" w:cs="Arial"/>
          <w:sz w:val="16"/>
          <w:szCs w:val="16"/>
        </w:rPr>
        <w:t>1 Classical signs (neck stiffness, bulging fontanelle, high-pitched cry) are often absent in infants with bacterial meningitis.</w:t>
      </w:r>
    </w:p>
    <w:p w14:paraId="2B5BEBA3" w14:textId="77777777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Theme="minorEastAsia" w:hAnsi="Times New Roman" w:cstheme="minorBidi"/>
          <w:sz w:val="24"/>
          <w:szCs w:val="24"/>
        </w:rPr>
      </w:pPr>
    </w:p>
    <w:p w14:paraId="1AFB46AD" w14:textId="77777777" w:rsidR="009F6187" w:rsidRDefault="00B12FFA" w:rsidP="009F61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5"/>
          <w:szCs w:val="15"/>
        </w:rPr>
      </w:pPr>
      <w:r w:rsidRPr="00B12FFA">
        <w:rPr>
          <w:rFonts w:ascii="Arial" w:eastAsiaTheme="minorEastAsia" w:hAnsi="Arial" w:cs="Arial"/>
          <w:sz w:val="15"/>
          <w:szCs w:val="15"/>
        </w:rPr>
        <w:t>2 Urinary tract infection should be considered in any child aged younger than 3 months with fever. See ‘Urinary tract infection in children’</w:t>
      </w:r>
      <w:r w:rsidR="009F6187">
        <w:rPr>
          <w:rFonts w:ascii="Arial" w:eastAsiaTheme="minorEastAsia" w:hAnsi="Arial" w:cs="Arial"/>
          <w:sz w:val="15"/>
          <w:szCs w:val="15"/>
        </w:rPr>
        <w:t xml:space="preserve">. </w:t>
      </w:r>
    </w:p>
    <w:p w14:paraId="006B8C95" w14:textId="34D30E53" w:rsidR="00B12FFA" w:rsidRPr="00B12FFA" w:rsidRDefault="009F6187" w:rsidP="009F61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5"/>
          <w:szCs w:val="15"/>
        </w:rPr>
      </w:pPr>
      <w:r>
        <w:rPr>
          <w:rFonts w:ascii="Arial" w:eastAsiaTheme="minorEastAsia" w:hAnsi="Arial" w:cs="Arial"/>
          <w:sz w:val="15"/>
          <w:szCs w:val="15"/>
        </w:rPr>
        <w:t>3 Children</w:t>
      </w:r>
      <w:r w:rsidR="00B12FFA" w:rsidRPr="00B12FFA">
        <w:rPr>
          <w:rFonts w:ascii="Arial" w:eastAsiaTheme="minorEastAsia" w:hAnsi="Arial" w:cs="Arial"/>
          <w:sz w:val="15"/>
          <w:szCs w:val="15"/>
        </w:rPr>
        <w:t xml:space="preserve"> under 1 may present with fewer clinical features of Kawasaki disease but may be more at risk of coronary artery abnormalities than older children.</w:t>
      </w:r>
    </w:p>
    <w:p w14:paraId="3E3D1027" w14:textId="77777777" w:rsid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Theme="minorEastAsia" w:hAnsi="Times New Roman" w:cstheme="minorBidi"/>
          <w:b/>
          <w:sz w:val="24"/>
          <w:szCs w:val="24"/>
        </w:rPr>
      </w:pPr>
    </w:p>
    <w:p w14:paraId="43EFCD3B" w14:textId="417846B3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</w:rPr>
        <w:t>Table 3</w:t>
      </w:r>
    </w:p>
    <w:p w14:paraId="2FE37BC0" w14:textId="7B65D7A5" w:rsidR="00B12FFA" w:rsidRPr="00B12FFA" w:rsidRDefault="00B12FFA" w:rsidP="00B12FF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Theme="minorEastAsia" w:hAnsi="Times New Roman" w:cstheme="minorBidi"/>
          <w:sz w:val="24"/>
          <w:szCs w:val="24"/>
        </w:rPr>
      </w:pPr>
      <w:r w:rsidRPr="00B12FFA">
        <w:rPr>
          <w:rFonts w:ascii="Arial" w:eastAsiaTheme="minorEastAsia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C7B003" wp14:editId="32D13A21">
                <wp:simplePos x="0" y="0"/>
                <wp:positionH relativeFrom="column">
                  <wp:posOffset>-581025</wp:posOffset>
                </wp:positionH>
                <wp:positionV relativeFrom="paragraph">
                  <wp:posOffset>29210</wp:posOffset>
                </wp:positionV>
                <wp:extent cx="7254240" cy="32289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7627F1" w14:textId="77777777" w:rsidR="00B12FFA" w:rsidRPr="002804DF" w:rsidRDefault="00B12FFA" w:rsidP="00B12FFA">
                            <w:pPr>
                              <w:rPr>
                                <w:b/>
                              </w:rPr>
                            </w:pPr>
                            <w:r w:rsidRPr="002804DF">
                              <w:rPr>
                                <w:b/>
                              </w:rPr>
                              <w:t xml:space="preserve">Age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proofErr w:type="spellStart"/>
                            <w:r w:rsidRPr="002804DF">
                              <w:rPr>
                                <w:b/>
                              </w:rPr>
                              <w:t>Tachyapnoea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(breaths/min)</w:t>
                            </w:r>
                            <w:r w:rsidRPr="002804DF"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2804DF">
                              <w:rPr>
                                <w:b/>
                              </w:rPr>
                              <w:t>Tachycardia</w:t>
                            </w:r>
                            <w:r>
                              <w:rPr>
                                <w:b/>
                              </w:rPr>
                              <w:t xml:space="preserve"> (beats/min)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2222"/>
                              <w:gridCol w:w="2222"/>
                              <w:gridCol w:w="2222"/>
                              <w:gridCol w:w="2223"/>
                            </w:tblGrid>
                            <w:tr w:rsidR="00B12FFA" w14:paraId="573DFF7D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2EE747EE" w14:textId="77777777" w:rsidR="00B12FFA" w:rsidRDefault="00B12FFA"/>
                              </w:tc>
                              <w:tc>
                                <w:tcPr>
                                  <w:tcW w:w="2222" w:type="dxa"/>
                                  <w:shd w:val="clear" w:color="auto" w:fill="FF0000"/>
                                </w:tcPr>
                                <w:p w14:paraId="79BF4734" w14:textId="77777777" w:rsidR="00B12FFA" w:rsidRDefault="00B12FFA">
                                  <w:r>
                                    <w:t>Severe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C000"/>
                                </w:tcPr>
                                <w:p w14:paraId="3A1B9C9D" w14:textId="77777777" w:rsidR="00B12FFA" w:rsidRDefault="00B12FFA">
                                  <w: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3300"/>
                                </w:tcPr>
                                <w:p w14:paraId="5053FD4A" w14:textId="77777777" w:rsidR="00B12FFA" w:rsidRDefault="00B12FFA">
                                  <w:r>
                                    <w:t>Severe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shd w:val="clear" w:color="auto" w:fill="FFC000"/>
                                </w:tcPr>
                                <w:p w14:paraId="4128D9F2" w14:textId="77777777" w:rsidR="00B12FFA" w:rsidRDefault="00B12FFA">
                                  <w:r>
                                    <w:t>Moderate</w:t>
                                  </w:r>
                                </w:p>
                              </w:tc>
                            </w:tr>
                            <w:tr w:rsidR="00B12FFA" w14:paraId="4B631581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007F51CE" w14:textId="77777777" w:rsidR="00B12FFA" w:rsidRDefault="00B12FFA">
                                  <w:r>
                                    <w:t>&lt;1 year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F71F4D3" w14:textId="77777777" w:rsidR="00B12FFA" w:rsidRDefault="00B12FFA">
                                  <w:r>
                                    <w:t>≥60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1CA03D7" w14:textId="77777777" w:rsidR="00B12FFA" w:rsidRDefault="00B12FFA">
                                  <w:r>
                                    <w:t>50-59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7E02357E" w14:textId="77777777" w:rsidR="00B12FFA" w:rsidRDefault="00B12FFA">
                                  <w:r>
                                    <w:t>≥160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35CB17F6" w14:textId="77777777" w:rsidR="00B12FFA" w:rsidRDefault="00B12FFA">
                                  <w:r>
                                    <w:t>150-159</w:t>
                                  </w:r>
                                </w:p>
                              </w:tc>
                            </w:tr>
                            <w:tr w:rsidR="00B12FFA" w14:paraId="6064E637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333CC73D" w14:textId="77777777" w:rsidR="00B12FFA" w:rsidRDefault="00B12FFA">
                                  <w:r>
                                    <w:t>1-2 years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DB42CAD" w14:textId="77777777" w:rsidR="00B12FFA" w:rsidRDefault="00B12FFA">
                                  <w:r>
                                    <w:t>≥50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422C78F" w14:textId="77777777" w:rsidR="00B12FFA" w:rsidRDefault="00B12FFA">
                                  <w:r>
                                    <w:t>40-49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054E8335" w14:textId="77777777" w:rsidR="00B12FFA" w:rsidRDefault="00B12FFA">
                                  <w:r>
                                    <w:t>≥150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300C3BF5" w14:textId="77777777" w:rsidR="00B12FFA" w:rsidRDefault="00B12FFA">
                                  <w:r>
                                    <w:t>140-149</w:t>
                                  </w:r>
                                </w:p>
                              </w:tc>
                            </w:tr>
                            <w:tr w:rsidR="00B12FFA" w14:paraId="430ECF84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19E0BF5F" w14:textId="77777777" w:rsidR="00B12FFA" w:rsidRDefault="00B12FFA">
                                  <w:r>
                                    <w:t>3-4 years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E1A6EDC" w14:textId="77777777" w:rsidR="00B12FFA" w:rsidRDefault="00B12FFA">
                                  <w:r>
                                    <w:t>≥40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71BD579" w14:textId="77777777" w:rsidR="00B12FFA" w:rsidRDefault="00B12FFA">
                                  <w:r>
                                    <w:t>35-39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1D95DD8" w14:textId="77777777" w:rsidR="00B12FFA" w:rsidRDefault="00B12FFA">
                                  <w:r>
                                    <w:t>≥140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4AF20DF8" w14:textId="77777777" w:rsidR="00B12FFA" w:rsidRDefault="00B12FFA">
                                  <w:r>
                                    <w:t>130-139</w:t>
                                  </w:r>
                                </w:p>
                              </w:tc>
                            </w:tr>
                            <w:tr w:rsidR="00B12FFA" w14:paraId="0A0AD1E5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2A3BCE6D" w14:textId="77777777" w:rsidR="00B12FFA" w:rsidRDefault="00B12FFA">
                                  <w:r>
                                    <w:t>5 years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36AEC69" w14:textId="77777777" w:rsidR="00B12FFA" w:rsidRDefault="00B12FFA">
                                  <w:r>
                                    <w:t>≥29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7FC568E" w14:textId="77777777" w:rsidR="00B12FFA" w:rsidRDefault="00B12FFA">
                                  <w:r>
                                    <w:t>24-28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6915A55" w14:textId="77777777" w:rsidR="00B12FFA" w:rsidRDefault="00B12FFA">
                                  <w:r>
                                    <w:t>≥130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01433311" w14:textId="77777777" w:rsidR="00B12FFA" w:rsidRDefault="00B12FFA">
                                  <w:r>
                                    <w:t>120-129</w:t>
                                  </w:r>
                                </w:p>
                              </w:tc>
                            </w:tr>
                            <w:tr w:rsidR="00B12FFA" w14:paraId="0A4DE0EA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5C22F2F1" w14:textId="77777777" w:rsidR="00B12FFA" w:rsidRDefault="00B12FFA">
                                  <w:r>
                                    <w:t>6-7 years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3CEE819" w14:textId="77777777" w:rsidR="00B12FFA" w:rsidRDefault="00B12FFA">
                                  <w:r>
                                    <w:t>≥27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73AACF76" w14:textId="77777777" w:rsidR="00B12FFA" w:rsidRDefault="00B12FFA">
                                  <w:r>
                                    <w:t>24-26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7AE5CD89" w14:textId="77777777" w:rsidR="00B12FFA" w:rsidRDefault="00B12FFA">
                                  <w:r>
                                    <w:t>≥120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5D0B01B8" w14:textId="77777777" w:rsidR="00B12FFA" w:rsidRDefault="00B12FFA">
                                  <w:r>
                                    <w:t>110-119</w:t>
                                  </w:r>
                                </w:p>
                              </w:tc>
                            </w:tr>
                            <w:tr w:rsidR="00B12FFA" w14:paraId="28559A38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68BA2827" w14:textId="77777777" w:rsidR="00B12FFA" w:rsidRDefault="00B12FFA">
                                  <w:r>
                                    <w:t>8-11 years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8A35462" w14:textId="77777777" w:rsidR="00B12FFA" w:rsidRDefault="00B12FFA">
                                  <w:r>
                                    <w:t>≥25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CE902E0" w14:textId="77777777" w:rsidR="00B12FFA" w:rsidRDefault="00B12FFA">
                                  <w:r>
                                    <w:t>22-24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2202BF5" w14:textId="77777777" w:rsidR="00B12FFA" w:rsidRDefault="00B12FFA">
                                  <w:r>
                                    <w:t>≥115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37433504" w14:textId="77777777" w:rsidR="00B12FFA" w:rsidRDefault="00B12FFA">
                                  <w:r>
                                    <w:t>105-115</w:t>
                                  </w:r>
                                </w:p>
                              </w:tc>
                            </w:tr>
                            <w:tr w:rsidR="00B12FFA" w14:paraId="60BCAE05" w14:textId="77777777" w:rsidTr="002804DF">
                              <w:tc>
                                <w:tcPr>
                                  <w:tcW w:w="2222" w:type="dxa"/>
                                </w:tcPr>
                                <w:p w14:paraId="770A1FEC" w14:textId="77777777" w:rsidR="00B12FFA" w:rsidRDefault="00B12FFA">
                                  <w:r>
                                    <w:t>12 years and over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A7788CF" w14:textId="77777777" w:rsidR="00B12FFA" w:rsidRDefault="00B12FFA">
                                  <w:r>
                                    <w:t>≥25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6C85294" w14:textId="77777777" w:rsidR="00B12FFA" w:rsidRDefault="00B12FFA">
                                  <w:r>
                                    <w:t>21-24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E14C864" w14:textId="77777777" w:rsidR="00B12FFA" w:rsidRDefault="00B12FFA">
                                  <w:r>
                                    <w:t>≥130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3E5868E3" w14:textId="77777777" w:rsidR="00B12FFA" w:rsidRDefault="00B12FFA">
                                  <w:r>
                                    <w:t>91-130</w:t>
                                  </w:r>
                                </w:p>
                              </w:tc>
                            </w:tr>
                          </w:tbl>
                          <w:p w14:paraId="416CE2B0" w14:textId="77777777" w:rsidR="00B12FFA" w:rsidRDefault="00B12FFA" w:rsidP="00B12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B003" id="_x0000_s1029" type="#_x0000_t202" style="position:absolute;margin-left:-45.75pt;margin-top:2.3pt;width:571.2pt;height:25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" fillcolor="window" strokecolor="windowText" strokeweight="2pt">
                <v:textbox>
                  <w:txbxContent>
                    <w:p w14:paraId="6B7627F1" w14:textId="77777777" w:rsidR="00B12FFA" w:rsidRPr="002804DF" w:rsidRDefault="00B12FFA" w:rsidP="00B12FFA">
                      <w:pPr>
                        <w:rPr>
                          <w:b/>
                        </w:rPr>
                      </w:pPr>
                      <w:r w:rsidRPr="002804DF">
                        <w:rPr>
                          <w:b/>
                        </w:rPr>
                        <w:t xml:space="preserve">Age                                    </w:t>
                      </w:r>
                      <w:r>
                        <w:rPr>
                          <w:b/>
                        </w:rPr>
                        <w:t xml:space="preserve">                           </w:t>
                      </w:r>
                      <w:proofErr w:type="spellStart"/>
                      <w:r w:rsidRPr="002804DF">
                        <w:rPr>
                          <w:b/>
                        </w:rPr>
                        <w:t>Tachyapnoea</w:t>
                      </w:r>
                      <w:proofErr w:type="spellEnd"/>
                      <w:r>
                        <w:rPr>
                          <w:b/>
                        </w:rPr>
                        <w:t xml:space="preserve"> (breaths/min)</w:t>
                      </w:r>
                      <w:r w:rsidRPr="002804DF"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  <w:r w:rsidRPr="002804DF">
                        <w:rPr>
                          <w:b/>
                        </w:rPr>
                        <w:t>Tachycardia</w:t>
                      </w:r>
                      <w:r>
                        <w:rPr>
                          <w:b/>
                        </w:rPr>
                        <w:t xml:space="preserve"> (beats/min)</w:t>
                      </w:r>
                    </w:p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2222"/>
                        <w:gridCol w:w="2222"/>
                        <w:gridCol w:w="2222"/>
                        <w:gridCol w:w="2223"/>
                      </w:tblGrid>
                      <w:tr w:rsidR="00B12FFA" w14:paraId="573DFF7D" w14:textId="77777777" w:rsidTr="002804DF">
                        <w:tc>
                          <w:tcPr>
                            <w:tcW w:w="2222" w:type="dxa"/>
                          </w:tcPr>
                          <w:p w14:paraId="2EE747EE" w14:textId="77777777" w:rsidR="00B12FFA" w:rsidRDefault="00B12FFA"/>
                        </w:tc>
                        <w:tc>
                          <w:tcPr>
                            <w:tcW w:w="2222" w:type="dxa"/>
                            <w:shd w:val="clear" w:color="auto" w:fill="FF0000"/>
                          </w:tcPr>
                          <w:p w14:paraId="79BF4734" w14:textId="77777777" w:rsidR="00B12FFA" w:rsidRDefault="00B12FFA">
                            <w:r>
                              <w:t>Severe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C000"/>
                          </w:tcPr>
                          <w:p w14:paraId="3A1B9C9D" w14:textId="77777777" w:rsidR="00B12FFA" w:rsidRDefault="00B12FFA">
                            <w:r>
                              <w:t>Moderate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3300"/>
                          </w:tcPr>
                          <w:p w14:paraId="5053FD4A" w14:textId="77777777" w:rsidR="00B12FFA" w:rsidRDefault="00B12FFA">
                            <w:r>
                              <w:t>Severe</w:t>
                            </w:r>
                          </w:p>
                        </w:tc>
                        <w:tc>
                          <w:tcPr>
                            <w:tcW w:w="2223" w:type="dxa"/>
                            <w:shd w:val="clear" w:color="auto" w:fill="FFC000"/>
                          </w:tcPr>
                          <w:p w14:paraId="4128D9F2" w14:textId="77777777" w:rsidR="00B12FFA" w:rsidRDefault="00B12FFA">
                            <w:r>
                              <w:t>Moderate</w:t>
                            </w:r>
                          </w:p>
                        </w:tc>
                      </w:tr>
                      <w:tr w:rsidR="00B12FFA" w14:paraId="4B631581" w14:textId="77777777" w:rsidTr="002804DF">
                        <w:tc>
                          <w:tcPr>
                            <w:tcW w:w="2222" w:type="dxa"/>
                          </w:tcPr>
                          <w:p w14:paraId="007F51CE" w14:textId="77777777" w:rsidR="00B12FFA" w:rsidRDefault="00B12FFA">
                            <w:r>
                              <w:t>&lt;1 year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F71F4D3" w14:textId="77777777" w:rsidR="00B12FFA" w:rsidRDefault="00B12FFA">
                            <w:r>
                              <w:t>≥60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1CA03D7" w14:textId="77777777" w:rsidR="00B12FFA" w:rsidRDefault="00B12FFA">
                            <w:r>
                              <w:t>50-59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7E02357E" w14:textId="77777777" w:rsidR="00B12FFA" w:rsidRDefault="00B12FFA">
                            <w:r>
                              <w:t>≥160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35CB17F6" w14:textId="77777777" w:rsidR="00B12FFA" w:rsidRDefault="00B12FFA">
                            <w:r>
                              <w:t>150-159</w:t>
                            </w:r>
                          </w:p>
                        </w:tc>
                      </w:tr>
                      <w:tr w:rsidR="00B12FFA" w14:paraId="6064E637" w14:textId="77777777" w:rsidTr="002804DF">
                        <w:tc>
                          <w:tcPr>
                            <w:tcW w:w="2222" w:type="dxa"/>
                          </w:tcPr>
                          <w:p w14:paraId="333CC73D" w14:textId="77777777" w:rsidR="00B12FFA" w:rsidRDefault="00B12FFA">
                            <w:r>
                              <w:t>1-2 years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DB42CAD" w14:textId="77777777" w:rsidR="00B12FFA" w:rsidRDefault="00B12FFA">
                            <w:r>
                              <w:t>≥50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422C78F" w14:textId="77777777" w:rsidR="00B12FFA" w:rsidRDefault="00B12FFA">
                            <w:r>
                              <w:t>40-49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054E8335" w14:textId="77777777" w:rsidR="00B12FFA" w:rsidRDefault="00B12FFA">
                            <w:r>
                              <w:t>≥150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300C3BF5" w14:textId="77777777" w:rsidR="00B12FFA" w:rsidRDefault="00B12FFA">
                            <w:r>
                              <w:t>140-149</w:t>
                            </w:r>
                          </w:p>
                        </w:tc>
                      </w:tr>
                      <w:tr w:rsidR="00B12FFA" w14:paraId="430ECF84" w14:textId="77777777" w:rsidTr="002804DF">
                        <w:tc>
                          <w:tcPr>
                            <w:tcW w:w="2222" w:type="dxa"/>
                          </w:tcPr>
                          <w:p w14:paraId="19E0BF5F" w14:textId="77777777" w:rsidR="00B12FFA" w:rsidRDefault="00B12FFA">
                            <w:r>
                              <w:t>3-4 years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E1A6EDC" w14:textId="77777777" w:rsidR="00B12FFA" w:rsidRDefault="00B12FFA">
                            <w:r>
                              <w:t>≥40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71BD579" w14:textId="77777777" w:rsidR="00B12FFA" w:rsidRDefault="00B12FFA">
                            <w:r>
                              <w:t>35-39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1D95DD8" w14:textId="77777777" w:rsidR="00B12FFA" w:rsidRDefault="00B12FFA">
                            <w:r>
                              <w:t>≥140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4AF20DF8" w14:textId="77777777" w:rsidR="00B12FFA" w:rsidRDefault="00B12FFA">
                            <w:r>
                              <w:t>130-139</w:t>
                            </w:r>
                          </w:p>
                        </w:tc>
                      </w:tr>
                      <w:tr w:rsidR="00B12FFA" w14:paraId="0A0AD1E5" w14:textId="77777777" w:rsidTr="002804DF">
                        <w:tc>
                          <w:tcPr>
                            <w:tcW w:w="2222" w:type="dxa"/>
                          </w:tcPr>
                          <w:p w14:paraId="2A3BCE6D" w14:textId="77777777" w:rsidR="00B12FFA" w:rsidRDefault="00B12FFA">
                            <w:r>
                              <w:t>5 years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36AEC69" w14:textId="77777777" w:rsidR="00B12FFA" w:rsidRDefault="00B12FFA">
                            <w:r>
                              <w:t>≥29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7FC568E" w14:textId="77777777" w:rsidR="00B12FFA" w:rsidRDefault="00B12FFA">
                            <w:r>
                              <w:t>24-28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6915A55" w14:textId="77777777" w:rsidR="00B12FFA" w:rsidRDefault="00B12FFA">
                            <w:r>
                              <w:t>≥130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01433311" w14:textId="77777777" w:rsidR="00B12FFA" w:rsidRDefault="00B12FFA">
                            <w:r>
                              <w:t>120-129</w:t>
                            </w:r>
                          </w:p>
                        </w:tc>
                      </w:tr>
                      <w:tr w:rsidR="00B12FFA" w14:paraId="0A4DE0EA" w14:textId="77777777" w:rsidTr="002804DF">
                        <w:tc>
                          <w:tcPr>
                            <w:tcW w:w="2222" w:type="dxa"/>
                          </w:tcPr>
                          <w:p w14:paraId="5C22F2F1" w14:textId="77777777" w:rsidR="00B12FFA" w:rsidRDefault="00B12FFA">
                            <w:r>
                              <w:t>6-7 years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3CEE819" w14:textId="77777777" w:rsidR="00B12FFA" w:rsidRDefault="00B12FFA">
                            <w:r>
                              <w:t>≥27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73AACF76" w14:textId="77777777" w:rsidR="00B12FFA" w:rsidRDefault="00B12FFA">
                            <w:r>
                              <w:t>24-26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7AE5CD89" w14:textId="77777777" w:rsidR="00B12FFA" w:rsidRDefault="00B12FFA">
                            <w:r>
                              <w:t>≥120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5D0B01B8" w14:textId="77777777" w:rsidR="00B12FFA" w:rsidRDefault="00B12FFA">
                            <w:r>
                              <w:t>110-119</w:t>
                            </w:r>
                          </w:p>
                        </w:tc>
                      </w:tr>
                      <w:tr w:rsidR="00B12FFA" w14:paraId="28559A38" w14:textId="77777777" w:rsidTr="002804DF">
                        <w:tc>
                          <w:tcPr>
                            <w:tcW w:w="2222" w:type="dxa"/>
                          </w:tcPr>
                          <w:p w14:paraId="68BA2827" w14:textId="77777777" w:rsidR="00B12FFA" w:rsidRDefault="00B12FFA">
                            <w:r>
                              <w:t>8-11 years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48A35462" w14:textId="77777777" w:rsidR="00B12FFA" w:rsidRDefault="00B12FFA">
                            <w:r>
                              <w:t>≥25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CE902E0" w14:textId="77777777" w:rsidR="00B12FFA" w:rsidRDefault="00B12FFA">
                            <w:r>
                              <w:t>22-24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2202BF5" w14:textId="77777777" w:rsidR="00B12FFA" w:rsidRDefault="00B12FFA">
                            <w:r>
                              <w:t>≥115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37433504" w14:textId="77777777" w:rsidR="00B12FFA" w:rsidRDefault="00B12FFA">
                            <w:r>
                              <w:t>105-115</w:t>
                            </w:r>
                          </w:p>
                        </w:tc>
                      </w:tr>
                      <w:tr w:rsidR="00B12FFA" w14:paraId="60BCAE05" w14:textId="77777777" w:rsidTr="002804DF">
                        <w:tc>
                          <w:tcPr>
                            <w:tcW w:w="2222" w:type="dxa"/>
                          </w:tcPr>
                          <w:p w14:paraId="770A1FEC" w14:textId="77777777" w:rsidR="00B12FFA" w:rsidRDefault="00B12FFA">
                            <w:r>
                              <w:t>12 years and over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A7788CF" w14:textId="77777777" w:rsidR="00B12FFA" w:rsidRDefault="00B12FFA">
                            <w:r>
                              <w:t>≥25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6C85294" w14:textId="77777777" w:rsidR="00B12FFA" w:rsidRDefault="00B12FFA">
                            <w:r>
                              <w:t>21-24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E14C864" w14:textId="77777777" w:rsidR="00B12FFA" w:rsidRDefault="00B12FFA">
                            <w:r>
                              <w:t>≥130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3E5868E3" w14:textId="77777777" w:rsidR="00B12FFA" w:rsidRDefault="00B12FFA">
                            <w:r>
                              <w:t>91-130</w:t>
                            </w:r>
                          </w:p>
                        </w:tc>
                      </w:tr>
                    </w:tbl>
                    <w:p w14:paraId="416CE2B0" w14:textId="77777777" w:rsidR="00B12FFA" w:rsidRDefault="00B12FFA" w:rsidP="00B12FFA"/>
                  </w:txbxContent>
                </v:textbox>
              </v:shape>
            </w:pict>
          </mc:Fallback>
        </mc:AlternateContent>
      </w:r>
    </w:p>
    <w:p w14:paraId="2C580ACD" w14:textId="1666A8C9" w:rsidR="00140CF8" w:rsidRPr="00140CF8" w:rsidRDefault="00140CF8" w:rsidP="003E7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</w:p>
    <w:sectPr w:rsidR="00140CF8" w:rsidRPr="00140CF8" w:rsidSect="00B1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5227" w14:textId="77777777" w:rsidR="003A2D9B" w:rsidRDefault="003A2D9B" w:rsidP="00D5254F">
      <w:pPr>
        <w:spacing w:after="0" w:line="240" w:lineRule="auto"/>
      </w:pPr>
      <w:r>
        <w:separator/>
      </w:r>
    </w:p>
  </w:endnote>
  <w:endnote w:type="continuationSeparator" w:id="0">
    <w:p w14:paraId="3581200E" w14:textId="77777777" w:rsidR="003A2D9B" w:rsidRDefault="003A2D9B" w:rsidP="00D5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9168" w14:textId="77777777" w:rsidR="003A2D9B" w:rsidRDefault="003A2D9B" w:rsidP="00D5254F">
      <w:pPr>
        <w:spacing w:after="0" w:line="240" w:lineRule="auto"/>
      </w:pPr>
      <w:r>
        <w:separator/>
      </w:r>
    </w:p>
  </w:footnote>
  <w:footnote w:type="continuationSeparator" w:id="0">
    <w:p w14:paraId="5F5C732B" w14:textId="77777777" w:rsidR="003A2D9B" w:rsidRDefault="003A2D9B" w:rsidP="00D5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56F" w14:textId="54B45D6B" w:rsidR="00D5254F" w:rsidRDefault="00D36DE7" w:rsidP="00D36DE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ABB464" wp14:editId="05ABFF27">
          <wp:simplePos x="0" y="0"/>
          <wp:positionH relativeFrom="column">
            <wp:posOffset>4582160</wp:posOffset>
          </wp:positionH>
          <wp:positionV relativeFrom="paragraph">
            <wp:posOffset>-246380</wp:posOffset>
          </wp:positionV>
          <wp:extent cx="876935" cy="467995"/>
          <wp:effectExtent l="0" t="0" r="0" b="8255"/>
          <wp:wrapTight wrapText="bothSides">
            <wp:wrapPolygon edited="0">
              <wp:start x="0" y="0"/>
              <wp:lineTo x="0" y="21102"/>
              <wp:lineTo x="21115" y="21102"/>
              <wp:lineTo x="21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192FC6" wp14:editId="2670A2DF">
          <wp:simplePos x="0" y="0"/>
          <wp:positionH relativeFrom="column">
            <wp:posOffset>5722620</wp:posOffset>
          </wp:positionH>
          <wp:positionV relativeFrom="paragraph">
            <wp:posOffset>-247650</wp:posOffset>
          </wp:positionV>
          <wp:extent cx="888365" cy="503555"/>
          <wp:effectExtent l="0" t="0" r="6985" b="0"/>
          <wp:wrapTight wrapText="bothSides">
            <wp:wrapPolygon edited="0">
              <wp:start x="0" y="0"/>
              <wp:lineTo x="0" y="20429"/>
              <wp:lineTo x="21307" y="20429"/>
              <wp:lineTo x="2130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F510E"/>
    <w:multiLevelType w:val="hybridMultilevel"/>
    <w:tmpl w:val="88C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518B"/>
    <w:multiLevelType w:val="hybridMultilevel"/>
    <w:tmpl w:val="1524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08E2"/>
    <w:multiLevelType w:val="hybridMultilevel"/>
    <w:tmpl w:val="8D461D68"/>
    <w:lvl w:ilvl="0" w:tplc="2CE4A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0FBF"/>
    <w:multiLevelType w:val="hybridMultilevel"/>
    <w:tmpl w:val="B6928B2A"/>
    <w:lvl w:ilvl="0" w:tplc="95322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799"/>
    <w:multiLevelType w:val="hybridMultilevel"/>
    <w:tmpl w:val="D95E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45F62"/>
    <w:multiLevelType w:val="hybridMultilevel"/>
    <w:tmpl w:val="D884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85E"/>
    <w:multiLevelType w:val="hybridMultilevel"/>
    <w:tmpl w:val="4900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43449">
    <w:abstractNumId w:val="0"/>
  </w:num>
  <w:num w:numId="2" w16cid:durableId="1422486451">
    <w:abstractNumId w:val="7"/>
  </w:num>
  <w:num w:numId="3" w16cid:durableId="958267549">
    <w:abstractNumId w:val="5"/>
  </w:num>
  <w:num w:numId="4" w16cid:durableId="1900092530">
    <w:abstractNumId w:val="1"/>
  </w:num>
  <w:num w:numId="5" w16cid:durableId="1123185627">
    <w:abstractNumId w:val="4"/>
  </w:num>
  <w:num w:numId="6" w16cid:durableId="609243496">
    <w:abstractNumId w:val="3"/>
  </w:num>
  <w:num w:numId="7" w16cid:durableId="1850753460">
    <w:abstractNumId w:val="6"/>
  </w:num>
  <w:num w:numId="8" w16cid:durableId="52910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8E"/>
    <w:rsid w:val="00032C00"/>
    <w:rsid w:val="000C500A"/>
    <w:rsid w:val="000C6809"/>
    <w:rsid w:val="000F1D0D"/>
    <w:rsid w:val="00140CF8"/>
    <w:rsid w:val="002A7DB1"/>
    <w:rsid w:val="002C1C73"/>
    <w:rsid w:val="002F4AB8"/>
    <w:rsid w:val="00306A8B"/>
    <w:rsid w:val="003A2D9B"/>
    <w:rsid w:val="003B4012"/>
    <w:rsid w:val="003E78C3"/>
    <w:rsid w:val="00402CF2"/>
    <w:rsid w:val="00414BED"/>
    <w:rsid w:val="004413F2"/>
    <w:rsid w:val="0045447F"/>
    <w:rsid w:val="004A6295"/>
    <w:rsid w:val="00525BE6"/>
    <w:rsid w:val="00590492"/>
    <w:rsid w:val="005A16D5"/>
    <w:rsid w:val="005B4758"/>
    <w:rsid w:val="00690716"/>
    <w:rsid w:val="007A1C49"/>
    <w:rsid w:val="007A2ECD"/>
    <w:rsid w:val="007B2343"/>
    <w:rsid w:val="007B538E"/>
    <w:rsid w:val="007D08E2"/>
    <w:rsid w:val="008839C2"/>
    <w:rsid w:val="008E6223"/>
    <w:rsid w:val="0092127E"/>
    <w:rsid w:val="00955025"/>
    <w:rsid w:val="009C4A07"/>
    <w:rsid w:val="009F6187"/>
    <w:rsid w:val="00A10F4D"/>
    <w:rsid w:val="00A37319"/>
    <w:rsid w:val="00B12FFA"/>
    <w:rsid w:val="00BA4217"/>
    <w:rsid w:val="00BC536F"/>
    <w:rsid w:val="00BD6174"/>
    <w:rsid w:val="00BD6D61"/>
    <w:rsid w:val="00BE39EC"/>
    <w:rsid w:val="00BE478E"/>
    <w:rsid w:val="00BF1173"/>
    <w:rsid w:val="00C60D82"/>
    <w:rsid w:val="00C91B71"/>
    <w:rsid w:val="00C936C7"/>
    <w:rsid w:val="00CC1FFA"/>
    <w:rsid w:val="00CF1FF0"/>
    <w:rsid w:val="00D354C7"/>
    <w:rsid w:val="00D36DE7"/>
    <w:rsid w:val="00D5254F"/>
    <w:rsid w:val="00DD581B"/>
    <w:rsid w:val="00DE2D2C"/>
    <w:rsid w:val="00E67CEA"/>
    <w:rsid w:val="00EC0054"/>
    <w:rsid w:val="00ED0B6D"/>
    <w:rsid w:val="00F13E76"/>
    <w:rsid w:val="00F17AE8"/>
    <w:rsid w:val="00F23950"/>
    <w:rsid w:val="00F7267D"/>
    <w:rsid w:val="00FD31EB"/>
    <w:rsid w:val="00FE062C"/>
    <w:rsid w:val="00FE58A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CBD34F"/>
  <w14:defaultImageDpi w14:val="0"/>
  <w15:docId w15:val="{56A16A73-E527-4F96-B9D7-A5AE9FC7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49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CF1FF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6D5"/>
    <w:pPr>
      <w:ind w:left="720"/>
      <w:contextualSpacing/>
    </w:pPr>
  </w:style>
  <w:style w:type="paragraph" w:styleId="Revision">
    <w:name w:val="Revision"/>
    <w:hidden/>
    <w:uiPriority w:val="99"/>
    <w:semiHidden/>
    <w:rsid w:val="0045447F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E78C3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FFA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4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1547-EB04-4711-9270-76C6C32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PUCHTLER, Simon (NHS BEDFORDSHIRE, LUTON AND MILTON KEYNES ICB - M1J4Y)</cp:lastModifiedBy>
  <cp:revision>3</cp:revision>
  <dcterms:created xsi:type="dcterms:W3CDTF">2020-06-23T09:32:00Z</dcterms:created>
  <dcterms:modified xsi:type="dcterms:W3CDTF">2023-10-06T09:47:00Z</dcterms:modified>
</cp:coreProperties>
</file>