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F755" w14:textId="77777777" w:rsidR="00F61B80" w:rsidRDefault="00F61B80" w:rsidP="00F61B80">
      <w:pPr>
        <w:ind w:left="-284"/>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rPr>
        <w:instrText>ADDIN "&lt;Today's date&gt;"</w:instrText>
      </w:r>
      <w:r>
        <w:rPr>
          <w:rFonts w:ascii="Arial" w:hAnsi="Arial" w:cs="Arial"/>
        </w:rPr>
      </w:r>
      <w:r>
        <w:rPr>
          <w:rFonts w:ascii="Arial" w:hAnsi="Arial" w:cs="Arial"/>
        </w:rPr>
        <w:fldChar w:fldCharType="separate"/>
      </w:r>
      <w:r>
        <w:rPr>
          <w:rFonts w:ascii="Arial" w:hAnsi="Arial" w:cs="Arial"/>
        </w:rPr>
        <w:t>&lt;Today's date&gt;</w:t>
      </w:r>
      <w:r>
        <w:rPr>
          <w:rFonts w:ascii="Arial" w:hAnsi="Arial" w:cs="Arial"/>
        </w:rPr>
        <w:fldChar w:fldCharType="end"/>
      </w:r>
    </w:p>
    <w:p w14:paraId="1972704B" w14:textId="77777777" w:rsidR="00F61B80" w:rsidRDefault="00F61B80" w:rsidP="00F61B80">
      <w:pPr>
        <w:ind w:left="-284"/>
        <w:rPr>
          <w:rFonts w:ascii="Arial" w:hAnsi="Arial" w:cs="Arial"/>
          <w:b/>
        </w:rPr>
      </w:pPr>
    </w:p>
    <w:p w14:paraId="564A9CC0" w14:textId="77777777" w:rsidR="00F61B80" w:rsidRDefault="00F61B80" w:rsidP="00F61B80">
      <w:pPr>
        <w:ind w:left="-284"/>
        <w:rPr>
          <w:rFonts w:ascii="Arial" w:hAnsi="Arial" w:cs="Arial"/>
        </w:rPr>
      </w:pPr>
      <w:r>
        <w:rPr>
          <w:rFonts w:ascii="Arial" w:hAnsi="Arial" w:cs="Arial"/>
          <w:b/>
        </w:rPr>
        <w:t>RE:</w:t>
      </w:r>
      <w:r>
        <w:rPr>
          <w:rFonts w:ascii="Arial" w:hAnsi="Arial" w:cs="Arial"/>
        </w:rPr>
        <w:t xml:space="preserve"> Melatonin 1mg in 1ml oral solution (</w:t>
      </w:r>
      <w:proofErr w:type="spellStart"/>
      <w:r>
        <w:rPr>
          <w:rFonts w:ascii="Arial" w:hAnsi="Arial" w:cs="Arial"/>
        </w:rPr>
        <w:t>KidMel</w:t>
      </w:r>
      <w:proofErr w:type="spellEnd"/>
      <w:r>
        <w:rPr>
          <w:rFonts w:ascii="Arial" w:hAnsi="Arial" w:cs="Arial"/>
        </w:rPr>
        <w:t>®)</w:t>
      </w:r>
    </w:p>
    <w:p w14:paraId="076C51BD" w14:textId="77777777" w:rsidR="00F61B80" w:rsidRDefault="00F61B80" w:rsidP="00F61B80">
      <w:pPr>
        <w:ind w:left="-284"/>
        <w:rPr>
          <w:rFonts w:ascii="Arial" w:hAnsi="Arial" w:cs="Arial"/>
        </w:rPr>
      </w:pPr>
    </w:p>
    <w:p w14:paraId="618866EC" w14:textId="7BCE4CB8" w:rsidR="00F61B80" w:rsidRDefault="00F61B80" w:rsidP="00F61B80">
      <w:pPr>
        <w:ind w:left="-284"/>
        <w:rPr>
          <w:rFonts w:ascii="Arial" w:hAnsi="Arial" w:cs="Arial"/>
        </w:rPr>
      </w:pPr>
      <w:r>
        <w:rPr>
          <w:rFonts w:ascii="Arial" w:hAnsi="Arial" w:cs="Arial"/>
          <w:b/>
        </w:rPr>
        <w:t>Name:</w:t>
      </w:r>
      <w:r>
        <w:rPr>
          <w:rFonts w:ascii="Arial" w:hAnsi="Arial" w:cs="Arial"/>
        </w:rPr>
        <w:t xml:space="preserve"> </w:t>
      </w:r>
      <w:r w:rsidR="00CA028F">
        <w:rPr>
          <w:rFonts w:ascii="Arial" w:hAnsi="Arial" w:cs="Arial"/>
        </w:rPr>
        <w:tab/>
      </w:r>
      <w:r>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rPr>
        <w:instrText>ADDIN "&lt;Patient Name&gt;"</w:instrText>
      </w:r>
      <w:r>
        <w:rPr>
          <w:rFonts w:ascii="Arial" w:hAnsi="Arial" w:cs="Arial"/>
        </w:rPr>
      </w:r>
      <w:r>
        <w:rPr>
          <w:rFonts w:ascii="Arial" w:hAnsi="Arial" w:cs="Arial"/>
        </w:rPr>
        <w:fldChar w:fldCharType="separate"/>
      </w:r>
      <w:r>
        <w:rPr>
          <w:rFonts w:ascii="Arial" w:hAnsi="Arial" w:cs="Arial"/>
        </w:rPr>
        <w:t>&lt;Patient Name&gt;</w:t>
      </w:r>
      <w:r>
        <w:rPr>
          <w:rFonts w:ascii="Arial" w:hAnsi="Arial" w:cs="Arial"/>
        </w:rPr>
        <w:fldChar w:fldCharType="end"/>
      </w:r>
    </w:p>
    <w:p w14:paraId="562D7725" w14:textId="17557DC7" w:rsidR="00CA028F" w:rsidRDefault="00CA028F" w:rsidP="00F61B80">
      <w:pPr>
        <w:ind w:left="-284"/>
        <w:rPr>
          <w:rFonts w:ascii="Arial" w:hAnsi="Arial" w:cs="Arial"/>
        </w:rPr>
      </w:pPr>
      <w:r w:rsidRPr="00CA028F">
        <w:rPr>
          <w:rFonts w:ascii="Arial" w:hAnsi="Arial" w:cs="Arial"/>
          <w:b/>
          <w:bCs/>
        </w:rPr>
        <w:t xml:space="preserve">NHS No: </w:t>
      </w:r>
      <w:r w:rsidRPr="00CA028F">
        <w:rPr>
          <w:rFonts w:ascii="Arial" w:hAnsi="Arial" w:cs="Arial"/>
          <w:b/>
          <w:bCs/>
        </w:rPr>
        <w:tab/>
      </w:r>
      <w:r w:rsidRPr="00CA028F">
        <w:rPr>
          <w:rFonts w:ascii="Arial" w:hAnsi="Arial" w:cs="Arial"/>
        </w:rPr>
        <w:t>&lt;NHS number&gt;</w:t>
      </w:r>
    </w:p>
    <w:p w14:paraId="48E14C77" w14:textId="34621E1D" w:rsidR="00F61B80" w:rsidRDefault="00F61B80" w:rsidP="00F61B80">
      <w:pPr>
        <w:ind w:left="-284"/>
        <w:rPr>
          <w:rFonts w:ascii="Arial" w:hAnsi="Arial" w:cs="Arial"/>
        </w:rPr>
      </w:pPr>
      <w:r>
        <w:rPr>
          <w:rFonts w:ascii="Arial" w:hAnsi="Arial" w:cs="Arial"/>
          <w:b/>
        </w:rPr>
        <w:t>DOB:</w:t>
      </w:r>
      <w:r>
        <w:rPr>
          <w:rFonts w:ascii="Arial" w:hAnsi="Arial" w:cs="Arial"/>
        </w:rPr>
        <w:t xml:space="preserve"> </w:t>
      </w:r>
      <w:r w:rsidR="00CA028F">
        <w:rPr>
          <w:rFonts w:ascii="Arial" w:hAnsi="Arial" w:cs="Arial"/>
        </w:rPr>
        <w:tab/>
      </w:r>
      <w:r>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rPr>
        <w:instrText>ADDIN "&lt;Date of Birth&gt;"</w:instrText>
      </w:r>
      <w:r>
        <w:rPr>
          <w:rFonts w:ascii="Arial" w:hAnsi="Arial" w:cs="Arial"/>
        </w:rPr>
      </w:r>
      <w:r>
        <w:rPr>
          <w:rFonts w:ascii="Arial" w:hAnsi="Arial" w:cs="Arial"/>
        </w:rPr>
        <w:fldChar w:fldCharType="separate"/>
      </w:r>
      <w:r>
        <w:rPr>
          <w:rFonts w:ascii="Arial" w:hAnsi="Arial" w:cs="Arial"/>
        </w:rPr>
        <w:t>&lt;Date of Birth&gt;</w:t>
      </w:r>
      <w:r>
        <w:rPr>
          <w:rFonts w:ascii="Arial" w:hAnsi="Arial" w:cs="Arial"/>
        </w:rPr>
        <w:fldChar w:fldCharType="end"/>
      </w:r>
      <w:r>
        <w:rPr>
          <w:rFonts w:ascii="Arial" w:hAnsi="Arial" w:cs="Arial"/>
        </w:rPr>
        <w:t xml:space="preserve"> </w:t>
      </w:r>
    </w:p>
    <w:p w14:paraId="063F5E2E" w14:textId="77777777" w:rsidR="00F61B80" w:rsidRDefault="00F61B80" w:rsidP="00F61B80">
      <w:pPr>
        <w:ind w:left="-284"/>
        <w:rPr>
          <w:rFonts w:ascii="Arial" w:hAnsi="Arial" w:cs="Arial"/>
        </w:rPr>
      </w:pPr>
    </w:p>
    <w:p w14:paraId="480CC23C" w14:textId="77777777" w:rsidR="00F61B80" w:rsidRDefault="00F61B80" w:rsidP="00F61B80">
      <w:pPr>
        <w:ind w:left="-284"/>
        <w:rPr>
          <w:rFonts w:ascii="Arial" w:hAnsi="Arial" w:cs="Arial"/>
          <w:b/>
        </w:rPr>
      </w:pPr>
      <w:r>
        <w:rPr>
          <w:rFonts w:ascii="Arial" w:hAnsi="Arial" w:cs="Arial"/>
          <w:b/>
        </w:rPr>
        <w:t>To whom it may Concern</w:t>
      </w:r>
    </w:p>
    <w:p w14:paraId="2C844221" w14:textId="77777777" w:rsidR="00F61B80" w:rsidRDefault="00F61B80" w:rsidP="00F61B80">
      <w:pPr>
        <w:ind w:left="-284"/>
        <w:rPr>
          <w:rFonts w:ascii="Arial" w:hAnsi="Arial" w:cs="Arial"/>
          <w:b/>
        </w:rPr>
      </w:pPr>
    </w:p>
    <w:p w14:paraId="68E9A6A8" w14:textId="77777777" w:rsidR="00F61B80" w:rsidRDefault="00F61B80" w:rsidP="00F61B80">
      <w:pPr>
        <w:ind w:left="-284"/>
        <w:rPr>
          <w:rFonts w:ascii="Arial" w:hAnsi="Arial" w:cs="Arial"/>
          <w:b/>
        </w:rPr>
      </w:pPr>
      <w:r>
        <w:rPr>
          <w:rFonts w:ascii="Arial" w:hAnsi="Arial" w:cs="Arial"/>
        </w:rPr>
        <w:t>Request for use of melatonin 1mg in 1ml oral solution (</w:t>
      </w:r>
      <w:proofErr w:type="spellStart"/>
      <w:r>
        <w:rPr>
          <w:rFonts w:ascii="Arial" w:hAnsi="Arial" w:cs="Arial"/>
        </w:rPr>
        <w:t>KidMel</w:t>
      </w:r>
      <w:proofErr w:type="spellEnd"/>
      <w:r>
        <w:rPr>
          <w:rFonts w:ascii="Arial" w:hAnsi="Arial" w:cs="Arial"/>
        </w:rPr>
        <w:t xml:space="preserve">®) </w:t>
      </w:r>
    </w:p>
    <w:p w14:paraId="66AB5D7C" w14:textId="77777777" w:rsidR="00F61B80" w:rsidRDefault="00F61B80" w:rsidP="00F61B80">
      <w:pPr>
        <w:ind w:left="-284"/>
        <w:jc w:val="both"/>
        <w:rPr>
          <w:rFonts w:ascii="Arial" w:hAnsi="Arial" w:cs="Arial"/>
        </w:rPr>
      </w:pPr>
    </w:p>
    <w:p w14:paraId="572E51CF" w14:textId="77777777" w:rsidR="00F61B80" w:rsidRDefault="00F61B80" w:rsidP="00F61B80">
      <w:pPr>
        <w:ind w:left="-284"/>
        <w:jc w:val="both"/>
        <w:rPr>
          <w:rFonts w:ascii="Arial" w:hAnsi="Arial" w:cs="Arial"/>
        </w:rPr>
      </w:pPr>
      <w:r>
        <w:rPr>
          <w:rFonts w:ascii="Arial" w:hAnsi="Arial" w:cs="Arial"/>
        </w:rPr>
        <w:t xml:space="preserve">We are aware that there is a licensed pharmaceutical preparation of melatonin 1mg in 1mL oral solution; however, we are requesting supplies of </w:t>
      </w:r>
      <w:proofErr w:type="spellStart"/>
      <w:r>
        <w:rPr>
          <w:rFonts w:ascii="Arial" w:hAnsi="Arial" w:cs="Arial"/>
        </w:rPr>
        <w:t>Kidmel</w:t>
      </w:r>
      <w:proofErr w:type="spellEnd"/>
      <w:r>
        <w:rPr>
          <w:rFonts w:ascii="Arial" w:hAnsi="Arial" w:cs="Arial"/>
        </w:rPr>
        <w:t>® melatonin 1mg in 1mL alcohol free oral solution to meet the special clinical needs of this patient as we are more satisfied with the excipient profile of this product in terms of appropriateness for use in children. Yours sincerely</w:t>
      </w:r>
    </w:p>
    <w:p w14:paraId="27056464" w14:textId="77777777" w:rsidR="00F61B80" w:rsidRDefault="00F61B80" w:rsidP="00F61B80">
      <w:pPr>
        <w:ind w:left="-284"/>
        <w:jc w:val="both"/>
        <w:rPr>
          <w:rFonts w:ascii="Arial" w:hAnsi="Arial" w:cs="Arial"/>
        </w:rPr>
      </w:pPr>
    </w:p>
    <w:p w14:paraId="14E92347" w14:textId="77777777" w:rsidR="00F61B80" w:rsidRDefault="00F61B80" w:rsidP="00F61B80">
      <w:pPr>
        <w:pStyle w:val="NoSpacing"/>
        <w:ind w:left="-284"/>
        <w:rPr>
          <w:rFonts w:ascii="Arial" w:hAnsi="Arial" w:cs="Arial"/>
        </w:rPr>
      </w:pPr>
    </w:p>
    <w:p w14:paraId="4EFB1131" w14:textId="77777777" w:rsidR="00F61B80" w:rsidRDefault="00F61B80" w:rsidP="00F61B80">
      <w:pPr>
        <w:pStyle w:val="NoSpacing"/>
        <w:ind w:left="-284"/>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ADIALAA2ACIAIABvAHUAdABwAHUAdABGAGkAZQBsAGQAVwBpAGQAdABoAHMAPQAiACUAMQAsACUA
MQAsACUAMQAiACAAbwB1AHQAcAB1AHQARgBpAGUAbABkAE4AbwBuAEUAbQBwAHQAeQBPAHYAZQBy
AHIAaQBkAGUAVABlAHgAdABzAD0AIgAsACwAIgAgAG8AdQB0AHAAdQB0AEYAaQBlAGwAZABDAHUA
cwB0AG8AbQBEAGUAcwBjAHIAaQBwAHQAaQBvAG4AcwA9ACIALAAsACIAIABvAHUAdABwAHUAdABG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AGgAdAA9ACIAMAAuADEAOQAiAC8APgA=
</w:fldData>
        </w:fldChar>
      </w:r>
      <w:r>
        <w:rPr>
          <w:rFonts w:ascii="Arial" w:hAnsi="Arial" w:cs="Arial"/>
        </w:rPr>
        <w:instrText>ADDIN "&lt;Your Name&gt;"</w:instrText>
      </w:r>
      <w:r>
        <w:rPr>
          <w:rFonts w:ascii="Arial" w:hAnsi="Arial" w:cs="Arial"/>
        </w:rPr>
      </w:r>
      <w:r>
        <w:rPr>
          <w:rFonts w:ascii="Arial" w:hAnsi="Arial" w:cs="Arial"/>
        </w:rPr>
        <w:fldChar w:fldCharType="separate"/>
      </w:r>
      <w:r>
        <w:rPr>
          <w:rFonts w:ascii="Arial" w:hAnsi="Arial" w:cs="Arial"/>
        </w:rPr>
        <w:t>&lt;Your Name&gt;</w:t>
      </w:r>
      <w:r>
        <w:rPr>
          <w:rFonts w:ascii="Arial" w:hAnsi="Arial" w:cs="Arial"/>
        </w:rPr>
        <w:fldChar w:fldCharType="end"/>
      </w:r>
    </w:p>
    <w:p w14:paraId="10CF59B3" w14:textId="77777777" w:rsidR="00F61B80" w:rsidRDefault="00F61B80" w:rsidP="00F61B80">
      <w:pPr>
        <w:pStyle w:val="NoSpacing"/>
        <w:ind w:left="-284"/>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ACIAVQBUAEYALQA4ACIAIAA/AD4APAB0ACAAbQBlAHIAZwBlAD0AIgBZAG8AdQByACAARABlAHQA
YQBpAGwAcwAiACAAbwBwAHQAaQBvAG4AYQBsAFMAdABhAHQAdQBzAD0AIgAwACIAIAByAGUAZgBO
AGEAbQBlAD0AIgAiACAAbwB1AHQAcAB1AHQAVAB5AHAAZQA9ACIAMAAiACAAbwB1AHQAcAB1AHQA
RQBtAHAAdAB5AFYAYQBsAHUAZQA9ACIAIgAgAG8AdQB0AHAAdQB0AEYAaQBlAGwAZABJAGQAcwA9
ACIAMQAsADIALAAzACIAIABvAHUAdABwAHUAdABGAGkAZQBsAGQAVwBpAGQAdABoAHMAPQAiACUA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RABvAHMAZQBBAG4AZABUAGkAbQBlAHMAPQAiAHkAIgAgAGQAZQBsAGkAbQBpAHQAZQByAD0AIgAs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</w:fldData>
        </w:fldChar>
      </w:r>
      <w:r>
        <w:rPr>
          <w:rFonts w:ascii="Arial" w:hAnsi="Arial" w:cs="Arial"/>
        </w:rPr>
        <w:instrText>ADDIN "&lt;Your Details&gt;"</w:instrText>
      </w:r>
      <w:r>
        <w:rPr>
          <w:rFonts w:ascii="Arial" w:hAnsi="Arial" w:cs="Arial"/>
        </w:rPr>
      </w:r>
      <w:r>
        <w:rPr>
          <w:rFonts w:ascii="Arial" w:hAnsi="Arial" w:cs="Arial"/>
        </w:rPr>
        <w:fldChar w:fldCharType="separate"/>
      </w:r>
      <w:r>
        <w:rPr>
          <w:rFonts w:ascii="Arial" w:hAnsi="Arial" w:cs="Arial"/>
        </w:rPr>
        <w:t>&lt;Your Details&gt;</w:t>
      </w:r>
      <w:r>
        <w:rPr>
          <w:rFonts w:ascii="Arial" w:hAnsi="Arial" w:cs="Arial"/>
        </w:rPr>
        <w:fldChar w:fldCharType="end"/>
      </w:r>
    </w:p>
    <w:p w14:paraId="600A5CFA" w14:textId="77777777" w:rsidR="00F61B80" w:rsidRPr="00ED7405" w:rsidRDefault="00F61B80">
      <w:pPr>
        <w:rPr>
          <w:rFonts w:ascii="Arial" w:hAnsi="Arial" w:cs="Arial"/>
          <w:sz w:val="24"/>
          <w:szCs w:val="24"/>
        </w:rPr>
      </w:pPr>
    </w:p>
    <w:p w14:paraId="2D75900C" w14:textId="38641511" w:rsidR="00ED7405" w:rsidRPr="00ED7405" w:rsidRDefault="00ED7405" w:rsidP="00ED7405">
      <w:pPr>
        <w:rPr>
          <w:rFonts w:ascii="Arial" w:hAnsi="Arial" w:cs="Arial"/>
          <w:sz w:val="24"/>
          <w:szCs w:val="24"/>
        </w:rPr>
      </w:pPr>
    </w:p>
    <w:sectPr w:rsidR="00ED7405" w:rsidRPr="00ED74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50EC" w14:textId="77777777" w:rsidR="009F536F" w:rsidRDefault="009F536F" w:rsidP="00F61B80">
      <w:pPr>
        <w:spacing w:after="0" w:line="240" w:lineRule="auto"/>
      </w:pPr>
      <w:r>
        <w:separator/>
      </w:r>
    </w:p>
  </w:endnote>
  <w:endnote w:type="continuationSeparator" w:id="0">
    <w:p w14:paraId="570A3948" w14:textId="77777777" w:rsidR="009F536F" w:rsidRDefault="009F536F" w:rsidP="00F6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0011" w14:textId="77777777" w:rsidR="009F536F" w:rsidRDefault="009F536F" w:rsidP="00F61B80">
      <w:pPr>
        <w:spacing w:after="0" w:line="240" w:lineRule="auto"/>
      </w:pPr>
      <w:r>
        <w:separator/>
      </w:r>
    </w:p>
  </w:footnote>
  <w:footnote w:type="continuationSeparator" w:id="0">
    <w:p w14:paraId="2944C084" w14:textId="77777777" w:rsidR="009F536F" w:rsidRDefault="009F536F" w:rsidP="00F61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5D5" w14:textId="520D4829" w:rsidR="00F61B80" w:rsidRDefault="00F61B80" w:rsidP="00F61B80">
    <w:pPr>
      <w:pStyle w:val="NoSpacing"/>
      <w:jc w:val="center"/>
      <w:rPr>
        <w:rFonts w:ascii="Arial" w:hAnsi="Arial" w:cs="Arial"/>
        <w:b/>
        <w:sz w:val="32"/>
      </w:rPr>
    </w:pPr>
    <w:r>
      <w:rPr>
        <w:noProof/>
      </w:rPr>
      <w:drawing>
        <wp:anchor distT="0" distB="0" distL="114300" distR="114300" simplePos="0" relativeHeight="251658240" behindDoc="0" locked="0" layoutInCell="1" allowOverlap="1" wp14:anchorId="17983899" wp14:editId="536B2F95">
          <wp:simplePos x="0" y="0"/>
          <wp:positionH relativeFrom="margin">
            <wp:posOffset>5381625</wp:posOffset>
          </wp:positionH>
          <wp:positionV relativeFrom="margin">
            <wp:posOffset>-1017270</wp:posOffset>
          </wp:positionV>
          <wp:extent cx="885825" cy="581025"/>
          <wp:effectExtent l="0" t="0" r="9525" b="9525"/>
          <wp:wrapSquare wrapText="bothSides"/>
          <wp:docPr id="1" name="Picture 1"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rPr>
      <w:t>Dr Cakebread and Partners</w:t>
    </w:r>
  </w:p>
  <w:p w14:paraId="75125475" w14:textId="77777777" w:rsidR="00F61B80" w:rsidRDefault="00F61B80" w:rsidP="00F61B80">
    <w:pPr>
      <w:pStyle w:val="NoSpacing"/>
      <w:jc w:val="center"/>
      <w:rPr>
        <w:rFonts w:ascii="Arial" w:hAnsi="Arial" w:cs="Arial"/>
      </w:rPr>
    </w:pPr>
    <w:r>
      <w:rPr>
        <w:rFonts w:ascii="Arial" w:hAnsi="Arial" w:cs="Arial"/>
      </w:rPr>
      <w:t xml:space="preserve">Robert Lucas Drive, Hitchin Road, Shefford, </w:t>
    </w:r>
    <w:proofErr w:type="spellStart"/>
    <w:r>
      <w:rPr>
        <w:rFonts w:ascii="Arial" w:hAnsi="Arial" w:cs="Arial"/>
      </w:rPr>
      <w:t>Bedfordshire,</w:t>
    </w:r>
    <w:proofErr w:type="spellEnd"/>
    <w:r>
      <w:rPr>
        <w:rFonts w:ascii="Arial" w:hAnsi="Arial" w:cs="Arial"/>
      </w:rPr>
      <w:t xml:space="preserve"> SG17 5FS</w:t>
    </w:r>
  </w:p>
  <w:p w14:paraId="5B3F02AA" w14:textId="77777777" w:rsidR="00F61B80" w:rsidRDefault="00F61B80" w:rsidP="00F61B80">
    <w:pPr>
      <w:pStyle w:val="NoSpacing"/>
      <w:jc w:val="center"/>
      <w:rPr>
        <w:rFonts w:ascii="Arial" w:hAnsi="Arial" w:cs="Arial"/>
      </w:rPr>
    </w:pPr>
    <w:r>
      <w:rPr>
        <w:rFonts w:ascii="Arial" w:hAnsi="Arial" w:cs="Arial"/>
      </w:rPr>
      <w:t>Enquiries: 01462 818620</w:t>
    </w:r>
  </w:p>
  <w:p w14:paraId="1B561ED5" w14:textId="77777777" w:rsidR="00F61B80" w:rsidRDefault="00F61B80" w:rsidP="00F61B80">
    <w:pPr>
      <w:pStyle w:val="NoSpacing"/>
      <w:jc w:val="center"/>
      <w:rPr>
        <w:rFonts w:ascii="Arial" w:hAnsi="Arial" w:cs="Arial"/>
      </w:rPr>
    </w:pPr>
    <w:r>
      <w:rPr>
        <w:rFonts w:ascii="Arial" w:hAnsi="Arial" w:cs="Arial"/>
      </w:rPr>
      <w:t>Appointments: 01462 810034</w:t>
    </w:r>
  </w:p>
  <w:p w14:paraId="51E99A82" w14:textId="77777777" w:rsidR="00F61B80" w:rsidRDefault="00F61B80" w:rsidP="00F61B80">
    <w:pPr>
      <w:pStyle w:val="NoSpacing"/>
      <w:jc w:val="center"/>
      <w:rPr>
        <w:rFonts w:ascii="Arial" w:hAnsi="Arial" w:cs="Arial"/>
      </w:rPr>
    </w:pPr>
    <w:r>
      <w:rPr>
        <w:rFonts w:ascii="Arial" w:hAnsi="Arial" w:cs="Arial"/>
      </w:rPr>
      <w:t>www.shefford@healthcentre.gpsurgery.net</w:t>
    </w:r>
  </w:p>
  <w:p w14:paraId="09D951DC" w14:textId="77777777" w:rsidR="00F61B80" w:rsidRDefault="00F61B80" w:rsidP="00F61B80">
    <w:pPr>
      <w:pStyle w:val="Header"/>
      <w:rPr>
        <w:rFonts w:ascii="Calibri" w:hAnsi="Calibri" w:cs="Times New Roman"/>
      </w:rPr>
    </w:pPr>
  </w:p>
  <w:p w14:paraId="6CCCBD10" w14:textId="77777777" w:rsidR="00F61B80" w:rsidRDefault="00F61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A6E17"/>
    <w:multiLevelType w:val="hybridMultilevel"/>
    <w:tmpl w:val="5658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05"/>
    <w:rsid w:val="003B745A"/>
    <w:rsid w:val="003E685D"/>
    <w:rsid w:val="004005CC"/>
    <w:rsid w:val="009F536F"/>
    <w:rsid w:val="00C35A80"/>
    <w:rsid w:val="00CA028F"/>
    <w:rsid w:val="00EC1FD5"/>
    <w:rsid w:val="00ED7405"/>
    <w:rsid w:val="00F6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837A7"/>
  <w15:chartTrackingRefBased/>
  <w15:docId w15:val="{7A2B48F6-1B7D-442B-99EA-E1E34E1B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8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05"/>
    <w:pPr>
      <w:spacing w:line="259" w:lineRule="auto"/>
      <w:ind w:left="720"/>
      <w:contextualSpacing/>
    </w:pPr>
    <w:rPr>
      <w:rFonts w:asciiTheme="minorHAnsi" w:eastAsiaTheme="minorHAnsi" w:hAnsiTheme="minorHAnsi" w:cstheme="minorBidi"/>
    </w:rPr>
  </w:style>
  <w:style w:type="paragraph" w:customStyle="1" w:styleId="Default">
    <w:name w:val="Default"/>
    <w:rsid w:val="00ED740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61B8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61B80"/>
  </w:style>
  <w:style w:type="paragraph" w:styleId="Footer">
    <w:name w:val="footer"/>
    <w:basedOn w:val="Normal"/>
    <w:link w:val="FooterChar"/>
    <w:uiPriority w:val="99"/>
    <w:unhideWhenUsed/>
    <w:rsid w:val="00F61B8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61B80"/>
  </w:style>
  <w:style w:type="paragraph" w:styleId="NoSpacing">
    <w:name w:val="No Spacing"/>
    <w:uiPriority w:val="1"/>
    <w:qFormat/>
    <w:rsid w:val="00F61B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93751">
      <w:bodyDiv w:val="1"/>
      <w:marLeft w:val="0"/>
      <w:marRight w:val="0"/>
      <w:marTop w:val="0"/>
      <w:marBottom w:val="0"/>
      <w:divBdr>
        <w:top w:val="none" w:sz="0" w:space="0" w:color="auto"/>
        <w:left w:val="none" w:sz="0" w:space="0" w:color="auto"/>
        <w:bottom w:val="none" w:sz="0" w:space="0" w:color="auto"/>
        <w:right w:val="none" w:sz="0" w:space="0" w:color="auto"/>
      </w:divBdr>
    </w:div>
    <w:div w:id="19482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 Taiya - NHS Bedfordshire, Luton and Milton Keynes CCG</dc:creator>
  <cp:keywords/>
  <dc:description/>
  <cp:lastModifiedBy>DAVIES, Matthew (NHS BEDFORDSHIRE, LUTON AND MILTON KEYNES CCG)</cp:lastModifiedBy>
  <cp:revision>3</cp:revision>
  <dcterms:created xsi:type="dcterms:W3CDTF">2021-11-26T17:08:00Z</dcterms:created>
  <dcterms:modified xsi:type="dcterms:W3CDTF">2021-11-26T17:10:00Z</dcterms:modified>
</cp:coreProperties>
</file>